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09386" w14:textId="77777777" w:rsidR="0044259C" w:rsidRDefault="0044259C">
      <w:pPr>
        <w:pStyle w:val="Standard"/>
        <w:rPr>
          <w:caps/>
          <w:szCs w:val="28"/>
        </w:rPr>
      </w:pPr>
    </w:p>
    <w:p w14:paraId="7168451B" w14:textId="77777777" w:rsidR="0044259C" w:rsidRDefault="0044259C">
      <w:pPr>
        <w:pStyle w:val="Standard"/>
        <w:rPr>
          <w:caps/>
          <w:szCs w:val="28"/>
        </w:rPr>
      </w:pPr>
    </w:p>
    <w:p w14:paraId="48301D4F" w14:textId="77777777" w:rsidR="0044259C" w:rsidRDefault="0044259C">
      <w:pPr>
        <w:pStyle w:val="Standard"/>
        <w:rPr>
          <w:caps/>
          <w:szCs w:val="28"/>
        </w:rPr>
      </w:pPr>
    </w:p>
    <w:p w14:paraId="78E14D51" w14:textId="77777777" w:rsidR="0044259C" w:rsidRDefault="0044259C">
      <w:pPr>
        <w:pStyle w:val="Standard"/>
        <w:rPr>
          <w:caps/>
          <w:szCs w:val="28"/>
        </w:rPr>
      </w:pPr>
    </w:p>
    <w:p w14:paraId="5EB8CF82" w14:textId="77777777" w:rsidR="0044259C" w:rsidRDefault="0044259C">
      <w:pPr>
        <w:pStyle w:val="Standard"/>
        <w:rPr>
          <w:caps/>
          <w:szCs w:val="28"/>
        </w:rPr>
      </w:pPr>
    </w:p>
    <w:p w14:paraId="72FDA0A4" w14:textId="77777777" w:rsidR="0044259C" w:rsidRDefault="0044259C">
      <w:pPr>
        <w:pStyle w:val="Standard"/>
        <w:rPr>
          <w:caps/>
          <w:szCs w:val="28"/>
        </w:rPr>
      </w:pPr>
    </w:p>
    <w:p w14:paraId="0050008B" w14:textId="65925525" w:rsidR="0044259C" w:rsidRDefault="00BC1D02">
      <w:pPr>
        <w:pStyle w:val="Standard"/>
        <w:jc w:val="center"/>
        <w:rPr>
          <w:caps/>
          <w:szCs w:val="28"/>
        </w:rPr>
      </w:pPr>
      <w:r w:rsidRPr="00BC1D02">
        <w:rPr>
          <w:rFonts w:hint="eastAsia"/>
          <w:caps/>
          <w:szCs w:val="28"/>
        </w:rPr>
        <w:t>документаци</w:t>
      </w:r>
      <w:r w:rsidR="00CF0989" w:rsidRPr="00CF0989">
        <w:rPr>
          <w:rFonts w:hint="eastAsia"/>
          <w:caps/>
          <w:szCs w:val="28"/>
        </w:rPr>
        <w:t>Я</w:t>
      </w:r>
      <w:r w:rsidRPr="00BC1D02">
        <w:rPr>
          <w:rFonts w:hint="eastAsia"/>
          <w:caps/>
          <w:szCs w:val="28"/>
        </w:rPr>
        <w:t>, содержащ</w:t>
      </w:r>
      <w:r w:rsidR="00CF0989" w:rsidRPr="00CF0989">
        <w:rPr>
          <w:rFonts w:hint="eastAsia"/>
          <w:caps/>
          <w:szCs w:val="28"/>
        </w:rPr>
        <w:t>АЯ</w:t>
      </w:r>
      <w:r w:rsidRPr="00BC1D02">
        <w:rPr>
          <w:rFonts w:hint="eastAsia"/>
          <w:caps/>
          <w:szCs w:val="28"/>
        </w:rPr>
        <w:t xml:space="preserve"> информацию, необходимую для эксплуатации экземпляра программы ЭВМ</w:t>
      </w:r>
    </w:p>
    <w:p w14:paraId="39F88C39" w14:textId="77777777" w:rsidR="00CF0989" w:rsidRPr="00FC5509" w:rsidRDefault="00CF0989" w:rsidP="00CF0989">
      <w:pPr>
        <w:pStyle w:val="Standard"/>
        <w:jc w:val="center"/>
        <w:rPr>
          <w:b/>
          <w:bCs/>
          <w:caps/>
          <w:sz w:val="48"/>
          <w:szCs w:val="40"/>
        </w:rPr>
      </w:pPr>
      <w:r>
        <w:rPr>
          <w:b/>
          <w:bCs/>
          <w:caps/>
          <w:sz w:val="48"/>
          <w:szCs w:val="40"/>
        </w:rPr>
        <w:t>«</w:t>
      </w:r>
      <w:bookmarkStart w:id="0" w:name="_Hlk216192505"/>
      <w:r w:rsidRPr="00FC5509">
        <w:rPr>
          <w:b/>
          <w:bCs/>
          <w:caps/>
          <w:sz w:val="48"/>
          <w:szCs w:val="40"/>
        </w:rPr>
        <w:t>Автоматизированная система горной диспетчеризации</w:t>
      </w:r>
      <w:bookmarkEnd w:id="0"/>
    </w:p>
    <w:p w14:paraId="0D26F786" w14:textId="0F2835E9" w:rsidR="00BC1D02" w:rsidRDefault="00CF0989" w:rsidP="00CF0989">
      <w:pPr>
        <w:pStyle w:val="Standard"/>
        <w:jc w:val="center"/>
        <w:rPr>
          <w:caps/>
          <w:szCs w:val="28"/>
        </w:rPr>
      </w:pPr>
      <w:r w:rsidRPr="00FC5509">
        <w:rPr>
          <w:b/>
          <w:bCs/>
          <w:caps/>
          <w:sz w:val="48"/>
          <w:szCs w:val="40"/>
        </w:rPr>
        <w:t>«Горняк» (АСГД «Горняк»)</w:t>
      </w:r>
      <w:r>
        <w:rPr>
          <w:b/>
          <w:bCs/>
          <w:caps/>
          <w:sz w:val="48"/>
          <w:szCs w:val="40"/>
        </w:rPr>
        <w:t>»</w:t>
      </w:r>
    </w:p>
    <w:p w14:paraId="48597A12" w14:textId="77777777" w:rsidR="00815CFA" w:rsidRDefault="00815CFA">
      <w:pPr>
        <w:pStyle w:val="Standard"/>
        <w:jc w:val="center"/>
        <w:rPr>
          <w:b/>
          <w:bCs/>
          <w:sz w:val="32"/>
          <w:szCs w:val="32"/>
        </w:rPr>
      </w:pPr>
    </w:p>
    <w:p w14:paraId="247CA2A6" w14:textId="77777777" w:rsidR="00815CFA" w:rsidRDefault="00815CFA">
      <w:pPr>
        <w:pStyle w:val="Standard"/>
        <w:jc w:val="center"/>
        <w:rPr>
          <w:b/>
          <w:bCs/>
          <w:sz w:val="32"/>
          <w:szCs w:val="32"/>
        </w:rPr>
      </w:pPr>
    </w:p>
    <w:p w14:paraId="1D926A5F" w14:textId="77777777" w:rsidR="00815CFA" w:rsidRDefault="00815CFA">
      <w:pPr>
        <w:pStyle w:val="Standard"/>
        <w:jc w:val="center"/>
        <w:rPr>
          <w:b/>
          <w:bCs/>
          <w:sz w:val="32"/>
          <w:szCs w:val="32"/>
        </w:rPr>
      </w:pPr>
    </w:p>
    <w:p w14:paraId="749787A8" w14:textId="77777777" w:rsidR="00815CFA" w:rsidRDefault="00815CFA">
      <w:pPr>
        <w:pStyle w:val="Standard"/>
        <w:jc w:val="center"/>
        <w:rPr>
          <w:b/>
          <w:bCs/>
          <w:sz w:val="32"/>
          <w:szCs w:val="32"/>
        </w:rPr>
      </w:pPr>
    </w:p>
    <w:p w14:paraId="77A2B30D" w14:textId="77777777" w:rsidR="00815CFA" w:rsidRDefault="00815CFA">
      <w:pPr>
        <w:pStyle w:val="Standard"/>
        <w:jc w:val="center"/>
        <w:rPr>
          <w:b/>
          <w:bCs/>
          <w:sz w:val="32"/>
          <w:szCs w:val="32"/>
        </w:rPr>
      </w:pPr>
    </w:p>
    <w:p w14:paraId="5A33F433" w14:textId="77777777" w:rsidR="00815CFA" w:rsidRDefault="00815CFA">
      <w:pPr>
        <w:pStyle w:val="Standard"/>
        <w:jc w:val="center"/>
        <w:rPr>
          <w:b/>
          <w:bCs/>
          <w:sz w:val="32"/>
          <w:szCs w:val="32"/>
        </w:rPr>
      </w:pPr>
    </w:p>
    <w:p w14:paraId="65BFC27A" w14:textId="77777777" w:rsidR="00815CFA" w:rsidRDefault="00815CFA">
      <w:pPr>
        <w:pStyle w:val="Standard"/>
        <w:jc w:val="center"/>
        <w:rPr>
          <w:b/>
          <w:bCs/>
          <w:sz w:val="32"/>
          <w:szCs w:val="32"/>
        </w:rPr>
      </w:pPr>
    </w:p>
    <w:p w14:paraId="511AEB06" w14:textId="77777777" w:rsidR="00E718FC" w:rsidRDefault="00E718FC">
      <w:pPr>
        <w:pStyle w:val="Standard"/>
        <w:jc w:val="center"/>
        <w:rPr>
          <w:b/>
          <w:bCs/>
          <w:sz w:val="32"/>
          <w:szCs w:val="32"/>
        </w:rPr>
      </w:pPr>
    </w:p>
    <w:p w14:paraId="5CF42B90" w14:textId="77777777" w:rsidR="00E718FC" w:rsidRDefault="00E718FC">
      <w:pPr>
        <w:pStyle w:val="Standard"/>
        <w:jc w:val="center"/>
        <w:rPr>
          <w:b/>
          <w:bCs/>
          <w:sz w:val="32"/>
          <w:szCs w:val="32"/>
        </w:rPr>
      </w:pPr>
    </w:p>
    <w:p w14:paraId="6AAD5CB0" w14:textId="77777777" w:rsidR="00E718FC" w:rsidRDefault="00E718FC">
      <w:pPr>
        <w:pStyle w:val="Standard"/>
        <w:jc w:val="center"/>
        <w:rPr>
          <w:b/>
          <w:bCs/>
          <w:sz w:val="32"/>
          <w:szCs w:val="32"/>
        </w:rPr>
      </w:pPr>
    </w:p>
    <w:p w14:paraId="2FA1612E" w14:textId="77777777" w:rsidR="00E718FC" w:rsidRDefault="00E718FC">
      <w:pPr>
        <w:pStyle w:val="Standard"/>
        <w:jc w:val="center"/>
        <w:rPr>
          <w:b/>
          <w:bCs/>
          <w:sz w:val="32"/>
          <w:szCs w:val="32"/>
        </w:rPr>
      </w:pPr>
    </w:p>
    <w:p w14:paraId="4641DF83" w14:textId="77777777" w:rsidR="00E718FC" w:rsidRDefault="00E718FC">
      <w:pPr>
        <w:pStyle w:val="Standard"/>
        <w:jc w:val="center"/>
        <w:rPr>
          <w:b/>
          <w:bCs/>
          <w:sz w:val="32"/>
          <w:szCs w:val="32"/>
        </w:rPr>
      </w:pPr>
    </w:p>
    <w:p w14:paraId="72288EEB" w14:textId="77777777" w:rsidR="00E718FC" w:rsidRDefault="00E718FC">
      <w:pPr>
        <w:pStyle w:val="Standard"/>
        <w:jc w:val="center"/>
        <w:rPr>
          <w:b/>
          <w:bCs/>
          <w:sz w:val="32"/>
          <w:szCs w:val="32"/>
        </w:rPr>
      </w:pPr>
    </w:p>
    <w:p w14:paraId="0AB4592B" w14:textId="77777777" w:rsidR="0044259C" w:rsidRDefault="004E5166">
      <w:pPr>
        <w:pStyle w:val="Standard"/>
        <w:pageBreakBefore/>
        <w:jc w:val="center"/>
        <w:rPr>
          <w:b/>
          <w:bCs/>
          <w:sz w:val="32"/>
          <w:szCs w:val="32"/>
        </w:rPr>
      </w:pPr>
      <w:bookmarkStart w:id="1" w:name="__RefHeading___Toc3389_3768683073"/>
      <w:r>
        <w:rPr>
          <w:b/>
          <w:bCs/>
          <w:sz w:val="32"/>
          <w:szCs w:val="32"/>
        </w:rPr>
        <w:lastRenderedPageBreak/>
        <w:t>АННОТАЦИЯ</w:t>
      </w:r>
      <w:bookmarkEnd w:id="1"/>
    </w:p>
    <w:p w14:paraId="304305D3" w14:textId="00106152" w:rsidR="00745E04" w:rsidRDefault="004404EE" w:rsidP="00745E0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szCs w:val="28"/>
        </w:rPr>
        <w:tab/>
      </w:r>
      <w:r w:rsidR="00745E04">
        <w:rPr>
          <w:rFonts w:ascii="Segoe UI" w:hAnsi="Segoe UI" w:cs="Segoe UI"/>
          <w:color w:val="0F1115"/>
        </w:rPr>
        <w:t>Программное обеспечение АСГД </w:t>
      </w:r>
      <w:r w:rsidR="00745E04">
        <w:rPr>
          <w:rStyle w:val="af3"/>
          <w:rFonts w:ascii="Segoe UI" w:hAnsi="Segoe UI" w:cs="Segoe UI"/>
          <w:color w:val="0F1115"/>
        </w:rPr>
        <w:t>«</w:t>
      </w:r>
      <w:r w:rsidR="00745E04" w:rsidRPr="00745E04">
        <w:rPr>
          <w:rStyle w:val="af3"/>
          <w:rFonts w:ascii="Segoe UI" w:hAnsi="Segoe UI" w:cs="Segoe UI"/>
          <w:b w:val="0"/>
          <w:bCs w:val="0"/>
          <w:color w:val="0F1115"/>
        </w:rPr>
        <w:t>Горняк</w:t>
      </w:r>
      <w:r w:rsidR="00745E04">
        <w:rPr>
          <w:rStyle w:val="af3"/>
          <w:rFonts w:ascii="Segoe UI" w:hAnsi="Segoe UI" w:cs="Segoe UI"/>
          <w:color w:val="0F1115"/>
        </w:rPr>
        <w:t>»</w:t>
      </w:r>
      <w:r w:rsidR="00745E04">
        <w:rPr>
          <w:rFonts w:ascii="Segoe UI" w:hAnsi="Segoe UI" w:cs="Segoe UI"/>
          <w:color w:val="0F1115"/>
        </w:rPr>
        <w:t> представляет собой специализированную систему мониторинга и управления карьерной техникой, предназначенную для повышения эффективности горных работ за счёт детального учёта, анализа и визуализации эксплуатационных данных.</w:t>
      </w:r>
    </w:p>
    <w:p w14:paraId="1643448D" w14:textId="77777777" w:rsidR="00745E04" w:rsidRDefault="00745E04" w:rsidP="00745E0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Программа позволяет в реальном времени:</w:t>
      </w:r>
    </w:p>
    <w:p w14:paraId="2DA980FB" w14:textId="77777777" w:rsidR="00745E04" w:rsidRDefault="00745E04" w:rsidP="00745E04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отслеживать состояние и местоположение техники (экскаваторов, автосамосвалов, малоподвижной техники);</w:t>
      </w:r>
    </w:p>
    <w:p w14:paraId="5AC5FA05" w14:textId="77777777" w:rsidR="00745E04" w:rsidRDefault="00745E04" w:rsidP="00745E04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фиксировать накопительные показатели: моточасы, пробег, вес перевезённой массы, количество рейсов, нарушения скоростного режима;</w:t>
      </w:r>
    </w:p>
    <w:p w14:paraId="78156DAD" w14:textId="77777777" w:rsidR="00745E04" w:rsidRDefault="00745E04" w:rsidP="00745E04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контролировать оперативные параметры: текущий простой, состояние движения, связь с сервером, уровень топлива, текущий вес груза;</w:t>
      </w:r>
    </w:p>
    <w:p w14:paraId="691D7A36" w14:textId="77777777" w:rsidR="00745E04" w:rsidRDefault="00745E04" w:rsidP="00745E04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автоматически определять и классифицировать простои, формировать сводки и отчёты;</w:t>
      </w:r>
    </w:p>
    <w:p w14:paraId="2AE646E8" w14:textId="77777777" w:rsidR="00745E04" w:rsidRDefault="00745E04" w:rsidP="00745E04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визуализировать данные в виде графиков веса, производительности работ, потерь и простоев.</w:t>
      </w:r>
    </w:p>
    <w:p w14:paraId="5F3AEB3A" w14:textId="77777777" w:rsidR="00745E04" w:rsidRDefault="00745E04" w:rsidP="00745E0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Система разработана для решения задач:</w:t>
      </w:r>
    </w:p>
    <w:p w14:paraId="725EEBB4" w14:textId="77777777" w:rsidR="00745E04" w:rsidRDefault="00745E04" w:rsidP="00745E04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оперативного диспетчерского контроля;</w:t>
      </w:r>
    </w:p>
    <w:p w14:paraId="3E855E37" w14:textId="77777777" w:rsidR="00745E04" w:rsidRDefault="00745E04" w:rsidP="00745E04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анализа эффективности использования техники;</w:t>
      </w:r>
    </w:p>
    <w:p w14:paraId="1D7C2758" w14:textId="77777777" w:rsidR="00745E04" w:rsidRDefault="00745E04" w:rsidP="00745E04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снижения непроизводительных простоев и потерь;</w:t>
      </w:r>
    </w:p>
    <w:p w14:paraId="3EFE19C2" w14:textId="77777777" w:rsidR="00745E04" w:rsidRDefault="00745E04" w:rsidP="00745E04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автоматизации учёта выполненных работ;</w:t>
      </w:r>
    </w:p>
    <w:p w14:paraId="352F098F" w14:textId="77777777" w:rsidR="00745E04" w:rsidRDefault="00745E04" w:rsidP="00745E04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формирования отчётности для управленческих решений.</w:t>
      </w:r>
    </w:p>
    <w:p w14:paraId="688E83DF" w14:textId="6B7EF070" w:rsidR="00745E04" w:rsidRDefault="00745E04" w:rsidP="00745E04">
      <w:pPr>
        <w:pStyle w:val="ds-markdown-paragraph"/>
        <w:shd w:val="clear" w:color="auto" w:fill="FFFFFF"/>
        <w:spacing w:before="240" w:before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 интегрируется с телематическим оборудованием и может использоваться на предприятиях горнодобывающей отрасли для оптимизации логистики, повышения безопасности и увеличения производительности.</w:t>
      </w:r>
    </w:p>
    <w:p w14:paraId="7CF3D429" w14:textId="3E65E272" w:rsidR="00E718FC" w:rsidRDefault="00E718FC">
      <w:pPr>
        <w:pStyle w:val="Standard"/>
        <w:jc w:val="both"/>
        <w:rPr>
          <w:szCs w:val="28"/>
        </w:rPr>
      </w:pPr>
    </w:p>
    <w:p w14:paraId="14054F6B" w14:textId="77777777" w:rsidR="00E718FC" w:rsidRDefault="00E718FC">
      <w:pPr>
        <w:pStyle w:val="Standard"/>
        <w:jc w:val="both"/>
        <w:rPr>
          <w:szCs w:val="28"/>
        </w:rPr>
      </w:pPr>
    </w:p>
    <w:p w14:paraId="74884014" w14:textId="311F2CC5" w:rsidR="00651FCA" w:rsidRDefault="00651FCA">
      <w:pPr>
        <w:pStyle w:val="Standard"/>
        <w:jc w:val="both"/>
        <w:rPr>
          <w:szCs w:val="28"/>
        </w:rPr>
      </w:pPr>
      <w:r>
        <w:rPr>
          <w:szCs w:val="28"/>
        </w:rPr>
        <w:br w:type="page"/>
      </w:r>
    </w:p>
    <w:p w14:paraId="1B1A8988" w14:textId="261BEDEF" w:rsidR="0044259C" w:rsidRPr="00651FCA" w:rsidRDefault="00651FCA" w:rsidP="00651FCA">
      <w:pPr>
        <w:pStyle w:val="Standard"/>
        <w:jc w:val="center"/>
        <w:rPr>
          <w:b/>
          <w:bCs/>
          <w:sz w:val="32"/>
          <w:szCs w:val="32"/>
        </w:rPr>
      </w:pPr>
      <w:r w:rsidRPr="00651FCA">
        <w:rPr>
          <w:rFonts w:hint="eastAsia"/>
          <w:b/>
          <w:bCs/>
          <w:sz w:val="32"/>
          <w:szCs w:val="32"/>
        </w:rPr>
        <w:lastRenderedPageBreak/>
        <w:t>СОДЕРЖАНИЕ</w:t>
      </w:r>
    </w:p>
    <w:p w14:paraId="1C0B8FD6" w14:textId="293174F4" w:rsidR="002E67CF" w:rsidRPr="00651FCA" w:rsidRDefault="004E5166">
      <w:pPr>
        <w:pStyle w:val="11"/>
        <w:tabs>
          <w:tab w:val="right" w:leader="dot" w:pos="10195"/>
        </w:tabs>
        <w:rPr>
          <w:rFonts w:ascii="Times New Roman" w:hAnsi="Times New Roman" w:cs="Times New Roman"/>
          <w:noProof/>
        </w:rPr>
      </w:pPr>
      <w:r>
        <w:rPr>
          <w:sz w:val="28"/>
          <w:szCs w:val="24"/>
        </w:rPr>
        <w:fldChar w:fldCharType="begin"/>
      </w:r>
      <w:r>
        <w:instrText xml:space="preserve"> TOC \o "1-9" \u \l 1-9 \h </w:instrText>
      </w:r>
      <w:r>
        <w:rPr>
          <w:sz w:val="28"/>
          <w:szCs w:val="24"/>
        </w:rPr>
        <w:fldChar w:fldCharType="separate"/>
      </w:r>
      <w:hyperlink w:anchor="_Toc190265863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1. Общие сведения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_Toc190265863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4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0299C82F" w14:textId="0EB02DBD" w:rsidR="002E67CF" w:rsidRPr="00651FCA" w:rsidRDefault="00F05AA4">
      <w:pPr>
        <w:pStyle w:val="22"/>
        <w:tabs>
          <w:tab w:val="right" w:leader="dot" w:pos="10195"/>
        </w:tabs>
        <w:rPr>
          <w:rFonts w:ascii="Times New Roman" w:hAnsi="Times New Roman" w:cs="Times New Roman"/>
          <w:noProof/>
        </w:rPr>
      </w:pPr>
      <w:hyperlink w:anchor="_Toc190265864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1.1. Обозначение и наименование программы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_Toc190265864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4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60A15278" w14:textId="0DB1162E" w:rsidR="002E67CF" w:rsidRPr="00651FCA" w:rsidRDefault="00F05AA4">
      <w:pPr>
        <w:pStyle w:val="22"/>
        <w:tabs>
          <w:tab w:val="right" w:leader="dot" w:pos="10195"/>
        </w:tabs>
        <w:rPr>
          <w:rFonts w:ascii="Times New Roman" w:hAnsi="Times New Roman" w:cs="Times New Roman"/>
          <w:noProof/>
        </w:rPr>
      </w:pPr>
      <w:hyperlink w:anchor="_Toc190265865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1.2. Программное обеспечение, необходимое для функционирования программы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_Toc190265865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4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27E5A38F" w14:textId="698BBFA9" w:rsidR="002E67CF" w:rsidRPr="00651FCA" w:rsidRDefault="00F05AA4">
      <w:pPr>
        <w:pStyle w:val="22"/>
        <w:tabs>
          <w:tab w:val="right" w:leader="dot" w:pos="10195"/>
        </w:tabs>
        <w:rPr>
          <w:rFonts w:ascii="Times New Roman" w:hAnsi="Times New Roman" w:cs="Times New Roman"/>
          <w:noProof/>
        </w:rPr>
      </w:pPr>
      <w:hyperlink w:anchor="_Toc190265866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1.3. Языки программирования, на которых написана программа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_Toc190265866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4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2FC066E3" w14:textId="657C4932" w:rsidR="002E67CF" w:rsidRPr="00651FCA" w:rsidRDefault="00F05AA4">
      <w:pPr>
        <w:pStyle w:val="11"/>
        <w:tabs>
          <w:tab w:val="right" w:leader="dot" w:pos="10195"/>
        </w:tabs>
        <w:rPr>
          <w:rFonts w:ascii="Times New Roman" w:hAnsi="Times New Roman" w:cs="Times New Roman"/>
          <w:noProof/>
        </w:rPr>
      </w:pPr>
      <w:hyperlink w:anchor="_Toc190265867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2. Функциональное назначение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_Toc190265867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6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0337E650" w14:textId="2751D16A" w:rsidR="002E67CF" w:rsidRPr="00651FCA" w:rsidRDefault="00F05AA4">
      <w:pPr>
        <w:pStyle w:val="22"/>
        <w:tabs>
          <w:tab w:val="right" w:leader="dot" w:pos="10195"/>
        </w:tabs>
        <w:rPr>
          <w:rFonts w:ascii="Times New Roman" w:hAnsi="Times New Roman" w:cs="Times New Roman"/>
          <w:noProof/>
        </w:rPr>
      </w:pPr>
      <w:hyperlink w:anchor="_Toc190265868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2.1. Классы решаемых задач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_Toc190265868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6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128B485B" w14:textId="37B788A5" w:rsidR="002E67CF" w:rsidRPr="00651FCA" w:rsidRDefault="00F05AA4">
      <w:pPr>
        <w:pStyle w:val="22"/>
        <w:tabs>
          <w:tab w:val="right" w:leader="dot" w:pos="10195"/>
        </w:tabs>
        <w:rPr>
          <w:rFonts w:ascii="Times New Roman" w:hAnsi="Times New Roman" w:cs="Times New Roman"/>
          <w:noProof/>
        </w:rPr>
      </w:pPr>
      <w:hyperlink w:anchor="_Toc190265869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2.2. Назначение программы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_Toc190265869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6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046394DF" w14:textId="6ABB39EA" w:rsidR="002E67CF" w:rsidRPr="00651FCA" w:rsidRDefault="00F05AA4">
      <w:pPr>
        <w:pStyle w:val="22"/>
        <w:tabs>
          <w:tab w:val="right" w:leader="dot" w:pos="10195"/>
        </w:tabs>
        <w:rPr>
          <w:rFonts w:ascii="Times New Roman" w:hAnsi="Times New Roman" w:cs="Times New Roman"/>
          <w:noProof/>
        </w:rPr>
      </w:pPr>
      <w:hyperlink w:anchor="_Toc190265870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2.3. Сведения о функциональных ограничениях на применение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_Toc190265870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6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7B52CFE7" w14:textId="6E2A4EA7" w:rsidR="002E67CF" w:rsidRPr="00651FCA" w:rsidRDefault="00F05AA4">
      <w:pPr>
        <w:pStyle w:val="11"/>
        <w:tabs>
          <w:tab w:val="right" w:leader="dot" w:pos="10195"/>
        </w:tabs>
        <w:rPr>
          <w:rFonts w:ascii="Times New Roman" w:hAnsi="Times New Roman" w:cs="Times New Roman"/>
          <w:noProof/>
        </w:rPr>
      </w:pPr>
      <w:hyperlink w:anchor="_Toc190265871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3. Описание логической структуры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_Toc190265871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8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32FEC728" w14:textId="65513F9D" w:rsidR="002E67CF" w:rsidRPr="00651FCA" w:rsidRDefault="00F05AA4">
      <w:pPr>
        <w:pStyle w:val="22"/>
        <w:tabs>
          <w:tab w:val="right" w:leader="dot" w:pos="10195"/>
        </w:tabs>
        <w:rPr>
          <w:rFonts w:ascii="Times New Roman" w:hAnsi="Times New Roman" w:cs="Times New Roman"/>
          <w:noProof/>
        </w:rPr>
      </w:pPr>
      <w:hyperlink w:anchor="_Toc190265872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3.1. Алгоритм программы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_Toc190265872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8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732B1548" w14:textId="3383AA97" w:rsidR="002E67CF" w:rsidRPr="00651FCA" w:rsidRDefault="00F05AA4">
      <w:pPr>
        <w:pStyle w:val="22"/>
        <w:tabs>
          <w:tab w:val="right" w:leader="dot" w:pos="10195"/>
        </w:tabs>
        <w:rPr>
          <w:rFonts w:ascii="Times New Roman" w:hAnsi="Times New Roman" w:cs="Times New Roman"/>
          <w:noProof/>
        </w:rPr>
      </w:pPr>
      <w:hyperlink w:anchor="_Toc190265873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3.2. Используемые методы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_Toc190265873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9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56DC5D7F" w14:textId="7E12762B" w:rsidR="002E67CF" w:rsidRPr="00651FCA" w:rsidRDefault="00F05AA4">
      <w:pPr>
        <w:pStyle w:val="22"/>
        <w:tabs>
          <w:tab w:val="right" w:leader="dot" w:pos="10195"/>
        </w:tabs>
        <w:rPr>
          <w:rFonts w:ascii="Times New Roman" w:hAnsi="Times New Roman" w:cs="Times New Roman"/>
          <w:noProof/>
        </w:rPr>
      </w:pPr>
      <w:hyperlink w:anchor="_Toc190265874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3.3. Структура программы с описанием функций составных частей и связи между ними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_Toc190265874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9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5EFBB22B" w14:textId="10AE3074" w:rsidR="002E67CF" w:rsidRPr="00651FCA" w:rsidRDefault="00F05AA4">
      <w:pPr>
        <w:pStyle w:val="22"/>
        <w:tabs>
          <w:tab w:val="right" w:leader="dot" w:pos="10195"/>
        </w:tabs>
        <w:rPr>
          <w:rFonts w:ascii="Times New Roman" w:hAnsi="Times New Roman" w:cs="Times New Roman"/>
          <w:noProof/>
        </w:rPr>
      </w:pPr>
      <w:hyperlink w:anchor="_Toc190265875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3.4. Связи программы с другими программами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_Toc190265875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10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78EEFE13" w14:textId="50BE785A" w:rsidR="002E67CF" w:rsidRPr="00651FCA" w:rsidRDefault="00F05AA4">
      <w:pPr>
        <w:pStyle w:val="11"/>
        <w:tabs>
          <w:tab w:val="right" w:leader="dot" w:pos="10195"/>
        </w:tabs>
        <w:rPr>
          <w:rFonts w:ascii="Times New Roman" w:hAnsi="Times New Roman" w:cs="Times New Roman"/>
          <w:noProof/>
        </w:rPr>
      </w:pPr>
      <w:hyperlink w:anchor="_Toc190265876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4. Используемые технические средства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_Toc190265876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11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039612AC" w14:textId="5D196694" w:rsidR="002E67CF" w:rsidRPr="00651FCA" w:rsidRDefault="00F05AA4">
      <w:pPr>
        <w:pStyle w:val="11"/>
        <w:tabs>
          <w:tab w:val="right" w:leader="dot" w:pos="10195"/>
        </w:tabs>
        <w:rPr>
          <w:rFonts w:ascii="Times New Roman" w:hAnsi="Times New Roman" w:cs="Times New Roman"/>
          <w:noProof/>
        </w:rPr>
      </w:pPr>
      <w:hyperlink w:anchor="_Toc190265877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5. Вызов и загрузка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_Toc190265877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11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2F56F606" w14:textId="42160F13" w:rsidR="002E67CF" w:rsidRPr="00651FCA" w:rsidRDefault="00F05AA4">
      <w:pPr>
        <w:pStyle w:val="11"/>
        <w:tabs>
          <w:tab w:val="right" w:leader="dot" w:pos="10195"/>
        </w:tabs>
        <w:rPr>
          <w:rFonts w:ascii="Times New Roman" w:hAnsi="Times New Roman" w:cs="Times New Roman"/>
          <w:noProof/>
        </w:rPr>
      </w:pPr>
      <w:hyperlink w:anchor="_Toc190265878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6. Входные данные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_Toc190265878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12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36291E18" w14:textId="1105D821" w:rsidR="002E67CF" w:rsidRPr="00651FCA" w:rsidRDefault="00F05AA4">
      <w:pPr>
        <w:pStyle w:val="11"/>
        <w:tabs>
          <w:tab w:val="right" w:leader="dot" w:pos="10195"/>
        </w:tabs>
        <w:rPr>
          <w:rFonts w:ascii="Times New Roman" w:hAnsi="Times New Roman" w:cs="Times New Roman"/>
          <w:noProof/>
        </w:rPr>
      </w:pPr>
      <w:hyperlink w:anchor="_Toc190265879" w:history="1">
        <w:r w:rsidR="002E67CF" w:rsidRPr="00651FCA">
          <w:rPr>
            <w:rStyle w:val="af2"/>
            <w:rFonts w:ascii="Times New Roman" w:hAnsi="Times New Roman" w:cs="Times New Roman"/>
            <w:noProof/>
          </w:rPr>
          <w:t>7. Выходные данные</w:t>
        </w:r>
        <w:r w:rsidR="002E67CF" w:rsidRPr="00651FCA">
          <w:rPr>
            <w:rFonts w:ascii="Times New Roman" w:hAnsi="Times New Roman" w:cs="Times New Roman"/>
            <w:noProof/>
          </w:rPr>
          <w:tab/>
        </w:r>
        <w:r w:rsidR="002E67CF" w:rsidRPr="00651FCA">
          <w:rPr>
            <w:rFonts w:ascii="Times New Roman" w:hAnsi="Times New Roman" w:cs="Times New Roman"/>
            <w:noProof/>
          </w:rPr>
          <w:fldChar w:fldCharType="begin"/>
        </w:r>
        <w:r w:rsidR="002E67CF" w:rsidRPr="00651FCA">
          <w:rPr>
            <w:rFonts w:ascii="Times New Roman" w:hAnsi="Times New Roman" w:cs="Times New Roman"/>
            <w:noProof/>
          </w:rPr>
          <w:instrText xml:space="preserve"> PAGEREF _Toc190265879 \h </w:instrText>
        </w:r>
        <w:r w:rsidR="002E67CF" w:rsidRPr="00651FCA">
          <w:rPr>
            <w:rFonts w:ascii="Times New Roman" w:hAnsi="Times New Roman" w:cs="Times New Roman"/>
            <w:noProof/>
          </w:rPr>
        </w:r>
        <w:r w:rsidR="002E67CF" w:rsidRPr="00651FCA">
          <w:rPr>
            <w:rFonts w:ascii="Times New Roman" w:hAnsi="Times New Roman" w:cs="Times New Roman"/>
            <w:noProof/>
          </w:rPr>
          <w:fldChar w:fldCharType="separate"/>
        </w:r>
        <w:r w:rsidR="00651FCA" w:rsidRPr="00651FCA">
          <w:rPr>
            <w:rFonts w:ascii="Times New Roman" w:hAnsi="Times New Roman" w:cs="Times New Roman"/>
            <w:noProof/>
          </w:rPr>
          <w:t>13</w:t>
        </w:r>
        <w:r w:rsidR="002E67CF" w:rsidRPr="00651FCA">
          <w:rPr>
            <w:rFonts w:ascii="Times New Roman" w:hAnsi="Times New Roman" w:cs="Times New Roman"/>
            <w:noProof/>
          </w:rPr>
          <w:fldChar w:fldCharType="end"/>
        </w:r>
      </w:hyperlink>
    </w:p>
    <w:p w14:paraId="6274575B" w14:textId="290AF4F1" w:rsidR="002E67CF" w:rsidRPr="00651FCA" w:rsidRDefault="002E67CF">
      <w:pPr>
        <w:pStyle w:val="11"/>
        <w:tabs>
          <w:tab w:val="right" w:leader="dot" w:pos="10195"/>
        </w:tabs>
        <w:rPr>
          <w:rFonts w:ascii="Times New Roman" w:hAnsi="Times New Roman" w:cs="Times New Roman"/>
          <w:noProof/>
        </w:rPr>
      </w:pPr>
    </w:p>
    <w:p w14:paraId="18BC5631" w14:textId="244839B1" w:rsidR="0044259C" w:rsidRDefault="004E5166">
      <w:pPr>
        <w:pStyle w:val="10"/>
      </w:pPr>
      <w:r>
        <w:fldChar w:fldCharType="end"/>
      </w:r>
    </w:p>
    <w:p w14:paraId="0C435AAA" w14:textId="77777777" w:rsidR="0044259C" w:rsidRDefault="004E5166">
      <w:pPr>
        <w:pStyle w:val="10"/>
        <w:pageBreakBefore/>
      </w:pPr>
      <w:bookmarkStart w:id="2" w:name="_Toc190265863"/>
      <w:r>
        <w:rPr>
          <w:szCs w:val="32"/>
        </w:rPr>
        <w:lastRenderedPageBreak/>
        <w:t>1. Общие сведения</w:t>
      </w:r>
      <w:bookmarkEnd w:id="2"/>
    </w:p>
    <w:p w14:paraId="0EF9DC77" w14:textId="7FDAD752" w:rsidR="0044259C" w:rsidRDefault="004E5166">
      <w:pPr>
        <w:pStyle w:val="20"/>
      </w:pPr>
      <w:bookmarkStart w:id="3" w:name="_Toc190265864"/>
      <w:r>
        <w:t>1.1. Обозначение и наименование программы</w:t>
      </w:r>
      <w:bookmarkEnd w:id="3"/>
    </w:p>
    <w:p w14:paraId="09834E84" w14:textId="32183AE5" w:rsidR="00745E04" w:rsidRDefault="00745E04" w:rsidP="00745E04">
      <w:pPr>
        <w:pStyle w:val="Standard"/>
        <w:numPr>
          <w:ilvl w:val="0"/>
          <w:numId w:val="14"/>
        </w:numPr>
      </w:pPr>
      <w:r>
        <w:t>Обозначение: АСГД «Горняк»</w:t>
      </w:r>
    </w:p>
    <w:p w14:paraId="669830BD" w14:textId="73456A9F" w:rsidR="00745E04" w:rsidRPr="00745E04" w:rsidRDefault="00745E04" w:rsidP="00745E04">
      <w:pPr>
        <w:pStyle w:val="Standard"/>
        <w:numPr>
          <w:ilvl w:val="0"/>
          <w:numId w:val="14"/>
        </w:numPr>
      </w:pPr>
      <w:r>
        <w:t xml:space="preserve">Наименование: </w:t>
      </w:r>
      <w:r w:rsidRPr="00745E04">
        <w:t>АВТОМАТИЗИРОВАННАЯ СИСТЕМА ГОРНОЙ ДИСПЕТЧЕРИЗАЦИИ</w:t>
      </w:r>
      <w:r>
        <w:t xml:space="preserve"> «ГОРНЯК»</w:t>
      </w:r>
    </w:p>
    <w:p w14:paraId="1409353E" w14:textId="77777777" w:rsidR="00BC1D02" w:rsidRDefault="00BC1D02" w:rsidP="00BC1D02">
      <w:pPr>
        <w:pStyle w:val="Standard"/>
      </w:pPr>
    </w:p>
    <w:p w14:paraId="25739AF8" w14:textId="77777777" w:rsidR="0044259C" w:rsidRDefault="004E5166">
      <w:pPr>
        <w:pStyle w:val="20"/>
      </w:pPr>
      <w:bookmarkStart w:id="4" w:name="_Toc190265865"/>
      <w:r>
        <w:t>1.2. Программное обеспечение, необходимое для функционирования программы</w:t>
      </w:r>
      <w:bookmarkEnd w:id="4"/>
    </w:p>
    <w:p w14:paraId="3057CFF1" w14:textId="07BCFF95" w:rsidR="00745E04" w:rsidRPr="00745E04" w:rsidRDefault="00745E04" w:rsidP="00745E04">
      <w:pPr>
        <w:pStyle w:val="Standard"/>
        <w:numPr>
          <w:ilvl w:val="0"/>
          <w:numId w:val="15"/>
        </w:numPr>
        <w:jc w:val="both"/>
      </w:pPr>
      <w:r w:rsidRPr="00745E04">
        <w:t xml:space="preserve">Операционная система: </w:t>
      </w:r>
      <w:r w:rsidRPr="00745E04">
        <w:rPr>
          <w:lang w:val="en-US"/>
        </w:rPr>
        <w:t>Windows</w:t>
      </w:r>
      <w:r w:rsidRPr="00745E04">
        <w:t xml:space="preserve"> 10/11, </w:t>
      </w:r>
      <w:r w:rsidRPr="00745E04">
        <w:rPr>
          <w:lang w:val="en-US"/>
        </w:rPr>
        <w:t>Linux</w:t>
      </w:r>
      <w:r w:rsidRPr="00745E04">
        <w:t xml:space="preserve"> (современные дистрибутивы), </w:t>
      </w:r>
      <w:r w:rsidRPr="00745E04">
        <w:rPr>
          <w:lang w:val="en-US"/>
        </w:rPr>
        <w:t>macOS</w:t>
      </w:r>
      <w:r w:rsidRPr="00745E04">
        <w:t xml:space="preserve"> (версии 10.15 и выше)</w:t>
      </w:r>
      <w:r>
        <w:t xml:space="preserve">, </w:t>
      </w:r>
      <w:r>
        <w:rPr>
          <w:lang w:val="en-US"/>
        </w:rPr>
        <w:t>Android</w:t>
      </w:r>
      <w:r w:rsidRPr="00745E04">
        <w:t xml:space="preserve"> </w:t>
      </w:r>
      <w:r w:rsidR="0036594D" w:rsidRPr="0036594D">
        <w:t>(</w:t>
      </w:r>
      <w:r w:rsidR="0036594D">
        <w:t>версия 10 и выше).</w:t>
      </w:r>
    </w:p>
    <w:p w14:paraId="33D118EF" w14:textId="77777777" w:rsidR="00745E04" w:rsidRPr="00745E04" w:rsidRDefault="00745E04" w:rsidP="00745E04">
      <w:pPr>
        <w:pStyle w:val="Standard"/>
        <w:jc w:val="both"/>
      </w:pPr>
    </w:p>
    <w:p w14:paraId="46C683EF" w14:textId="7E225860" w:rsidR="00BC1D02" w:rsidRPr="0036594D" w:rsidRDefault="00745E04" w:rsidP="00745E04">
      <w:pPr>
        <w:pStyle w:val="Standard"/>
        <w:numPr>
          <w:ilvl w:val="0"/>
          <w:numId w:val="15"/>
        </w:numPr>
        <w:jc w:val="both"/>
      </w:pPr>
      <w:r w:rsidRPr="0036594D">
        <w:t xml:space="preserve">Веб-браузер: </w:t>
      </w:r>
      <w:r w:rsidRPr="00745E04">
        <w:rPr>
          <w:lang w:val="en-US"/>
        </w:rPr>
        <w:t>Google</w:t>
      </w:r>
      <w:r w:rsidRPr="0036594D">
        <w:t xml:space="preserve"> </w:t>
      </w:r>
      <w:r w:rsidRPr="00745E04">
        <w:rPr>
          <w:lang w:val="en-US"/>
        </w:rPr>
        <w:t>Chrome</w:t>
      </w:r>
      <w:r w:rsidRPr="0036594D">
        <w:t xml:space="preserve"> </w:t>
      </w:r>
      <w:r w:rsidR="0036594D" w:rsidRPr="0036594D">
        <w:t>12</w:t>
      </w:r>
      <w:r w:rsidRPr="0036594D">
        <w:t xml:space="preserve">0+, </w:t>
      </w:r>
      <w:r w:rsidRPr="00745E04">
        <w:rPr>
          <w:lang w:val="en-US"/>
        </w:rPr>
        <w:t>Mozilla</w:t>
      </w:r>
      <w:r w:rsidRPr="0036594D">
        <w:t xml:space="preserve"> </w:t>
      </w:r>
      <w:r w:rsidRPr="00745E04">
        <w:rPr>
          <w:lang w:val="en-US"/>
        </w:rPr>
        <w:t>Firefox</w:t>
      </w:r>
      <w:r w:rsidRPr="0036594D">
        <w:t xml:space="preserve"> </w:t>
      </w:r>
      <w:r w:rsidR="0036594D" w:rsidRPr="0036594D">
        <w:t>140</w:t>
      </w:r>
      <w:r w:rsidRPr="0036594D">
        <w:t xml:space="preserve">+, </w:t>
      </w:r>
      <w:r w:rsidRPr="00745E04">
        <w:rPr>
          <w:lang w:val="en-US"/>
        </w:rPr>
        <w:t>Safari</w:t>
      </w:r>
      <w:r w:rsidRPr="0036594D">
        <w:t xml:space="preserve"> 14</w:t>
      </w:r>
      <w:proofErr w:type="gramStart"/>
      <w:r w:rsidRPr="0036594D">
        <w:t>+</w:t>
      </w:r>
      <w:r w:rsidR="0036594D" w:rsidRPr="0036594D">
        <w:t xml:space="preserve"> ,</w:t>
      </w:r>
      <w:proofErr w:type="gramEnd"/>
      <w:r w:rsidR="0036594D" w:rsidRPr="0036594D">
        <w:t xml:space="preserve"> </w:t>
      </w:r>
      <w:r w:rsidR="0036594D">
        <w:rPr>
          <w:lang w:val="en-US"/>
        </w:rPr>
        <w:t>Edge</w:t>
      </w:r>
      <w:r w:rsidR="0036594D" w:rsidRPr="0036594D">
        <w:t xml:space="preserve"> 140+, </w:t>
      </w:r>
      <w:r w:rsidR="0036594D">
        <w:rPr>
          <w:lang w:val="en-US"/>
        </w:rPr>
        <w:t>Opera</w:t>
      </w:r>
      <w:r w:rsidR="0036594D" w:rsidRPr="0036594D">
        <w:t xml:space="preserve"> 120+, </w:t>
      </w:r>
      <w:r w:rsidR="0036594D">
        <w:t>Яндекс</w:t>
      </w:r>
      <w:r w:rsidR="0036594D" w:rsidRPr="0036594D">
        <w:t xml:space="preserve"> </w:t>
      </w:r>
      <w:r w:rsidR="0036594D">
        <w:t>браузер 20+.</w:t>
      </w:r>
    </w:p>
    <w:p w14:paraId="1DC97829" w14:textId="77777777" w:rsidR="00BC1D02" w:rsidRPr="0036594D" w:rsidRDefault="00BC1D02">
      <w:pPr>
        <w:pStyle w:val="Standard"/>
        <w:jc w:val="both"/>
      </w:pPr>
    </w:p>
    <w:p w14:paraId="5F0CECF1" w14:textId="5513710B" w:rsidR="0044259C" w:rsidRPr="0036594D" w:rsidRDefault="0044259C">
      <w:pPr>
        <w:pStyle w:val="Standard"/>
        <w:jc w:val="both"/>
      </w:pPr>
    </w:p>
    <w:p w14:paraId="0DEAB305" w14:textId="77777777" w:rsidR="0044259C" w:rsidRDefault="004E5166">
      <w:pPr>
        <w:pStyle w:val="20"/>
      </w:pPr>
      <w:bookmarkStart w:id="5" w:name="_Toc190265866"/>
      <w:r>
        <w:t>1.3. Языки программирования, на которых написана программа</w:t>
      </w:r>
      <w:bookmarkEnd w:id="5"/>
    </w:p>
    <w:p w14:paraId="5F547747" w14:textId="00A5A1B4" w:rsidR="00BC1D02" w:rsidRDefault="00BC1D02" w:rsidP="00BC1D02">
      <w:pPr>
        <w:pStyle w:val="Standard"/>
        <w:jc w:val="both"/>
      </w:pPr>
    </w:p>
    <w:p w14:paraId="035A2A34" w14:textId="7A092F3B" w:rsidR="0044259C" w:rsidRDefault="002F2DEA" w:rsidP="00BC1D02">
      <w:pPr>
        <w:pStyle w:val="Standard"/>
        <w:jc w:val="both"/>
        <w:rPr>
          <w:b/>
          <w:bCs/>
        </w:rPr>
      </w:pPr>
      <w:r w:rsidRPr="002F2DEA">
        <w:rPr>
          <w:b/>
          <w:bCs/>
        </w:rPr>
        <w:t>Язык программирования: </w:t>
      </w:r>
    </w:p>
    <w:p w14:paraId="4D65E098" w14:textId="4DEC766B" w:rsidR="00560F14" w:rsidRPr="0036594D" w:rsidRDefault="00560F14" w:rsidP="0036594D">
      <w:pPr>
        <w:pStyle w:val="Standard"/>
        <w:numPr>
          <w:ilvl w:val="0"/>
          <w:numId w:val="16"/>
        </w:numPr>
        <w:jc w:val="both"/>
      </w:pPr>
      <w:r w:rsidRPr="0036594D">
        <w:rPr>
          <w:lang w:val="en-US"/>
        </w:rPr>
        <w:t>PHP</w:t>
      </w:r>
    </w:p>
    <w:p w14:paraId="0387CE47" w14:textId="410519E2" w:rsidR="00560F14" w:rsidRPr="0036594D" w:rsidRDefault="00560F14" w:rsidP="0036594D">
      <w:pPr>
        <w:pStyle w:val="Standard"/>
        <w:numPr>
          <w:ilvl w:val="0"/>
          <w:numId w:val="16"/>
        </w:numPr>
        <w:jc w:val="both"/>
      </w:pPr>
      <w:r w:rsidRPr="0036594D">
        <w:rPr>
          <w:lang w:val="en-US"/>
        </w:rPr>
        <w:t>JavaScript</w:t>
      </w:r>
    </w:p>
    <w:p w14:paraId="3511CBFB" w14:textId="77777777" w:rsidR="0044259C" w:rsidRDefault="0044259C">
      <w:pPr>
        <w:pStyle w:val="10"/>
      </w:pPr>
    </w:p>
    <w:p w14:paraId="06CB33C7" w14:textId="77777777" w:rsidR="0044259C" w:rsidRDefault="004E5166">
      <w:pPr>
        <w:pStyle w:val="10"/>
        <w:pageBreakBefore/>
      </w:pPr>
      <w:bookmarkStart w:id="6" w:name="_Toc190265867"/>
      <w:r>
        <w:lastRenderedPageBreak/>
        <w:t>2. Функциональное назначение</w:t>
      </w:r>
      <w:bookmarkEnd w:id="6"/>
    </w:p>
    <w:p w14:paraId="3C8E19BB" w14:textId="3D00F10D" w:rsidR="0044259C" w:rsidRDefault="004E5166">
      <w:pPr>
        <w:pStyle w:val="20"/>
      </w:pPr>
      <w:bookmarkStart w:id="7" w:name="_Toc190265868"/>
      <w:r>
        <w:t>2.1. Классы решаемых задач</w:t>
      </w:r>
      <w:bookmarkEnd w:id="7"/>
    </w:p>
    <w:p w14:paraId="3913B3DB" w14:textId="3FB633CF" w:rsidR="0036594D" w:rsidRDefault="0036594D" w:rsidP="00D97ED4">
      <w:pPr>
        <w:pStyle w:val="Standard"/>
        <w:numPr>
          <w:ilvl w:val="0"/>
          <w:numId w:val="17"/>
        </w:numPr>
      </w:pPr>
      <w:r>
        <w:t>Мониторинг работы карьерной техники (экскаваторы, самосвалы, малоподвижная техника)</w:t>
      </w:r>
    </w:p>
    <w:p w14:paraId="2B3DBE85" w14:textId="14BFC57F" w:rsidR="0036594D" w:rsidRDefault="0036594D" w:rsidP="00023E23">
      <w:pPr>
        <w:pStyle w:val="Standard"/>
        <w:numPr>
          <w:ilvl w:val="0"/>
          <w:numId w:val="17"/>
        </w:numPr>
      </w:pPr>
      <w:r>
        <w:t>Учёт накопительных и оперативных параметров работы техники</w:t>
      </w:r>
    </w:p>
    <w:p w14:paraId="1D747154" w14:textId="73578945" w:rsidR="0036594D" w:rsidRDefault="0036594D" w:rsidP="004A3AB0">
      <w:pPr>
        <w:pStyle w:val="Standard"/>
        <w:numPr>
          <w:ilvl w:val="0"/>
          <w:numId w:val="17"/>
        </w:numPr>
      </w:pPr>
      <w:r>
        <w:t>Анализ простоев, производительности и потерь</w:t>
      </w:r>
    </w:p>
    <w:p w14:paraId="682C4F5F" w14:textId="172C5FB0" w:rsidR="0036594D" w:rsidRPr="0036594D" w:rsidRDefault="0036594D" w:rsidP="0036594D">
      <w:pPr>
        <w:pStyle w:val="Standard"/>
        <w:numPr>
          <w:ilvl w:val="0"/>
          <w:numId w:val="17"/>
        </w:numPr>
      </w:pPr>
      <w:r>
        <w:t>Формирование отчётности и визуализация данных</w:t>
      </w:r>
    </w:p>
    <w:p w14:paraId="4F87AC85" w14:textId="77777777" w:rsidR="0044259C" w:rsidRDefault="004E5166">
      <w:pPr>
        <w:pStyle w:val="20"/>
      </w:pPr>
      <w:bookmarkStart w:id="8" w:name="_Toc190265869"/>
      <w:r>
        <w:t>2.2. Назначение программы</w:t>
      </w:r>
      <w:bookmarkEnd w:id="8"/>
    </w:p>
    <w:p w14:paraId="497BDBA0" w14:textId="77777777" w:rsidR="0036594D" w:rsidRPr="0036594D" w:rsidRDefault="004404EE" w:rsidP="0036594D">
      <w:pPr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szCs w:val="28"/>
        </w:rPr>
        <w:tab/>
      </w:r>
      <w:r w:rsidR="0036594D" w:rsidRPr="0036594D">
        <w:rPr>
          <w:rFonts w:ascii="Times New Roman" w:eastAsia="Times New Roman" w:hAnsi="Times New Roman" w:cs="Times New Roman"/>
          <w:sz w:val="28"/>
          <w:szCs w:val="28"/>
          <w:lang w:bidi="ar-SA"/>
        </w:rPr>
        <w:t>Программа предназначена для оперативного и аналитического контроля работы горной техники, повышения эффективности её использования, снижения простоев и оптимизации логистических процессов на карьере.</w:t>
      </w:r>
    </w:p>
    <w:p w14:paraId="22F251A5" w14:textId="2FA56CDB" w:rsidR="0044259C" w:rsidRDefault="0044259C">
      <w:pPr>
        <w:pStyle w:val="Standard"/>
        <w:jc w:val="both"/>
        <w:rPr>
          <w:szCs w:val="28"/>
        </w:rPr>
      </w:pPr>
    </w:p>
    <w:p w14:paraId="4532ECED" w14:textId="77777777" w:rsidR="0044259C" w:rsidRDefault="004E5166">
      <w:pPr>
        <w:pStyle w:val="20"/>
      </w:pPr>
      <w:bookmarkStart w:id="9" w:name="_Toc190265870"/>
      <w:r>
        <w:t>2.3. Сведения о функциональных ограничениях на применение</w:t>
      </w:r>
      <w:bookmarkEnd w:id="9"/>
    </w:p>
    <w:p w14:paraId="15529F0D" w14:textId="2F09AF64" w:rsidR="0036594D" w:rsidRDefault="0036594D" w:rsidP="003F438F">
      <w:pPr>
        <w:pStyle w:val="Standard"/>
        <w:numPr>
          <w:ilvl w:val="0"/>
          <w:numId w:val="18"/>
        </w:numPr>
        <w:jc w:val="both"/>
      </w:pPr>
      <w:r>
        <w:t>Требуется установка телематических датчиков GPS, топлива, веса и др. на технику</w:t>
      </w:r>
    </w:p>
    <w:p w14:paraId="7DD6201D" w14:textId="219A66D9" w:rsidR="0036594D" w:rsidRDefault="0036594D" w:rsidP="00A052EB">
      <w:pPr>
        <w:pStyle w:val="Standard"/>
        <w:numPr>
          <w:ilvl w:val="0"/>
          <w:numId w:val="18"/>
        </w:numPr>
        <w:jc w:val="both"/>
      </w:pPr>
      <w:r>
        <w:t>Необходимо интернет-соединение для передачи данных</w:t>
      </w:r>
    </w:p>
    <w:p w14:paraId="61114F9C" w14:textId="1A9AF8E4" w:rsidR="001C5BB6" w:rsidRDefault="0036594D" w:rsidP="0036594D">
      <w:pPr>
        <w:pStyle w:val="Standard"/>
        <w:numPr>
          <w:ilvl w:val="0"/>
          <w:numId w:val="18"/>
        </w:numPr>
        <w:jc w:val="both"/>
      </w:pPr>
      <w:r>
        <w:t>Программа не предназначена для управления механизмами техники</w:t>
      </w:r>
    </w:p>
    <w:p w14:paraId="28C834E2" w14:textId="77777777" w:rsidR="0044259C" w:rsidRDefault="0044259C">
      <w:pPr>
        <w:pStyle w:val="10"/>
      </w:pPr>
    </w:p>
    <w:p w14:paraId="4C27CEB4" w14:textId="77777777" w:rsidR="001C5BB6" w:rsidRPr="001C5BB6" w:rsidRDefault="001C5BB6" w:rsidP="001C5BB6">
      <w:pPr>
        <w:pStyle w:val="Standard"/>
      </w:pPr>
    </w:p>
    <w:p w14:paraId="23A179C6" w14:textId="77777777" w:rsidR="0044259C" w:rsidRDefault="004E5166">
      <w:pPr>
        <w:pStyle w:val="10"/>
        <w:pageBreakBefore/>
      </w:pPr>
      <w:bookmarkStart w:id="10" w:name="_Toc190265871"/>
      <w:r>
        <w:lastRenderedPageBreak/>
        <w:t>3. Описание логической структуры</w:t>
      </w:r>
      <w:bookmarkEnd w:id="10"/>
    </w:p>
    <w:p w14:paraId="04C97933" w14:textId="3B684C4D" w:rsidR="0044259C" w:rsidRDefault="004E5166">
      <w:pPr>
        <w:pStyle w:val="20"/>
      </w:pPr>
      <w:bookmarkStart w:id="11" w:name="_Toc190265872"/>
      <w:r>
        <w:t>3.1. Алгоритм программы</w:t>
      </w:r>
      <w:bookmarkEnd w:id="11"/>
    </w:p>
    <w:p w14:paraId="407C6555" w14:textId="173AF4F1" w:rsidR="0036594D" w:rsidRDefault="0036594D" w:rsidP="00010860">
      <w:pPr>
        <w:pStyle w:val="Standard"/>
        <w:numPr>
          <w:ilvl w:val="0"/>
          <w:numId w:val="19"/>
        </w:numPr>
      </w:pPr>
      <w:r>
        <w:t>Получение телеметрических данных с датчиков техники</w:t>
      </w:r>
    </w:p>
    <w:p w14:paraId="1136A390" w14:textId="3CE4E0EC" w:rsidR="0036594D" w:rsidRDefault="0036594D" w:rsidP="00DC6DAF">
      <w:pPr>
        <w:pStyle w:val="Standard"/>
        <w:numPr>
          <w:ilvl w:val="0"/>
          <w:numId w:val="19"/>
        </w:numPr>
      </w:pPr>
      <w:r>
        <w:t>Обработка и сохранение данных в БД</w:t>
      </w:r>
    </w:p>
    <w:p w14:paraId="0814B2A4" w14:textId="2CFE9A79" w:rsidR="0036594D" w:rsidRDefault="0036594D" w:rsidP="000D0F70">
      <w:pPr>
        <w:pStyle w:val="Standard"/>
        <w:numPr>
          <w:ilvl w:val="0"/>
          <w:numId w:val="19"/>
        </w:numPr>
      </w:pPr>
      <w:r>
        <w:t>Анализ данных по заданным критериям (простои, скорость, вес и т.д.)</w:t>
      </w:r>
    </w:p>
    <w:p w14:paraId="6C6907CB" w14:textId="2A770506" w:rsidR="0036594D" w:rsidRDefault="0036594D" w:rsidP="00B501CA">
      <w:pPr>
        <w:pStyle w:val="Standard"/>
        <w:numPr>
          <w:ilvl w:val="0"/>
          <w:numId w:val="19"/>
        </w:numPr>
      </w:pPr>
      <w:r>
        <w:t>Визуализация данных в веб-интерфейсе</w:t>
      </w:r>
    </w:p>
    <w:p w14:paraId="4167176B" w14:textId="013C0C03" w:rsidR="001C5BB6" w:rsidRPr="001C5BB6" w:rsidRDefault="0036594D" w:rsidP="00C30B44">
      <w:pPr>
        <w:pStyle w:val="Standard"/>
        <w:numPr>
          <w:ilvl w:val="0"/>
          <w:numId w:val="19"/>
        </w:numPr>
      </w:pPr>
      <w:r>
        <w:t>Формирование отчётов и уведомлений</w:t>
      </w:r>
    </w:p>
    <w:p w14:paraId="403B4BF4" w14:textId="77777777" w:rsidR="0044259C" w:rsidRDefault="004E5166">
      <w:pPr>
        <w:pStyle w:val="20"/>
      </w:pPr>
      <w:bookmarkStart w:id="12" w:name="_Toc190265873"/>
      <w:r>
        <w:t>3.2. Используемые методы</w:t>
      </w:r>
      <w:bookmarkEnd w:id="12"/>
    </w:p>
    <w:p w14:paraId="450B6941" w14:textId="7BC12949" w:rsidR="0036594D" w:rsidRDefault="0036594D" w:rsidP="00441770">
      <w:pPr>
        <w:pStyle w:val="Standard"/>
        <w:numPr>
          <w:ilvl w:val="0"/>
          <w:numId w:val="20"/>
        </w:numPr>
        <w:jc w:val="both"/>
      </w:pPr>
      <w:r>
        <w:t>Статистический анализ</w:t>
      </w:r>
    </w:p>
    <w:p w14:paraId="4520C35C" w14:textId="26EBFD06" w:rsidR="0036594D" w:rsidRDefault="0036594D" w:rsidP="00E454EC">
      <w:pPr>
        <w:pStyle w:val="Standard"/>
        <w:numPr>
          <w:ilvl w:val="0"/>
          <w:numId w:val="20"/>
        </w:numPr>
        <w:jc w:val="both"/>
      </w:pPr>
      <w:r>
        <w:t>Алгоритмы классификации и кластеризации (для определения типов простоев)</w:t>
      </w:r>
    </w:p>
    <w:p w14:paraId="5CA322A1" w14:textId="41EC19F5" w:rsidR="0036594D" w:rsidRDefault="0036594D" w:rsidP="00391383">
      <w:pPr>
        <w:pStyle w:val="Standard"/>
        <w:numPr>
          <w:ilvl w:val="0"/>
          <w:numId w:val="20"/>
        </w:numPr>
        <w:jc w:val="both"/>
      </w:pPr>
      <w:r>
        <w:t>Алгоритмы реального времени для оперативных параметров</w:t>
      </w:r>
    </w:p>
    <w:p w14:paraId="3DDDB2D9" w14:textId="6EB8F550" w:rsidR="0044259C" w:rsidRDefault="0036594D" w:rsidP="00FA468C">
      <w:pPr>
        <w:pStyle w:val="Standard"/>
        <w:numPr>
          <w:ilvl w:val="0"/>
          <w:numId w:val="20"/>
        </w:numPr>
        <w:jc w:val="both"/>
      </w:pPr>
      <w:r>
        <w:t>Методы визуализации данных (графики, диаграммы, таблицы)</w:t>
      </w:r>
      <w:r w:rsidR="004E5166" w:rsidRPr="00381F39">
        <w:t>.</w:t>
      </w:r>
    </w:p>
    <w:p w14:paraId="7D22F530" w14:textId="77777777" w:rsidR="0044259C" w:rsidRDefault="004E5166">
      <w:pPr>
        <w:pStyle w:val="20"/>
      </w:pPr>
      <w:bookmarkStart w:id="13" w:name="_Toc190265874"/>
      <w:r>
        <w:t>3.3. Структура программы с описанием функций составных частей и связи между ними</w:t>
      </w:r>
      <w:bookmarkEnd w:id="13"/>
    </w:p>
    <w:p w14:paraId="75F0659F" w14:textId="77777777" w:rsidR="0036594D" w:rsidRPr="0036594D" w:rsidRDefault="0036594D" w:rsidP="004955BE">
      <w:pPr>
        <w:pStyle w:val="Textbodyindent"/>
        <w:numPr>
          <w:ilvl w:val="0"/>
          <w:numId w:val="21"/>
        </w:numPr>
        <w:rPr>
          <w:b w:val="0"/>
          <w:bCs w:val="0"/>
        </w:rPr>
      </w:pPr>
      <w:r w:rsidRPr="0036594D">
        <w:rPr>
          <w:b w:val="0"/>
          <w:bCs w:val="0"/>
        </w:rPr>
        <w:t>Модуль приёма данных: сбор телеметрии, валидация, запись в БД</w:t>
      </w:r>
    </w:p>
    <w:p w14:paraId="1278910A" w14:textId="671AA298" w:rsidR="0036594D" w:rsidRPr="0036594D" w:rsidRDefault="0036594D" w:rsidP="004955BE">
      <w:pPr>
        <w:pStyle w:val="Textbodyindent"/>
        <w:numPr>
          <w:ilvl w:val="0"/>
          <w:numId w:val="21"/>
        </w:numPr>
        <w:rPr>
          <w:b w:val="0"/>
          <w:bCs w:val="0"/>
        </w:rPr>
      </w:pPr>
      <w:r w:rsidRPr="0036594D">
        <w:rPr>
          <w:b w:val="0"/>
          <w:bCs w:val="0"/>
        </w:rPr>
        <w:t>Аналитический модуль: расчёт параметров, выявление аномалий, классификация</w:t>
      </w:r>
      <w:r>
        <w:rPr>
          <w:b w:val="0"/>
          <w:bCs w:val="0"/>
        </w:rPr>
        <w:t xml:space="preserve"> </w:t>
      </w:r>
      <w:r w:rsidRPr="0036594D">
        <w:rPr>
          <w:b w:val="0"/>
          <w:bCs w:val="0"/>
        </w:rPr>
        <w:t>событий</w:t>
      </w:r>
    </w:p>
    <w:p w14:paraId="3660D4DF" w14:textId="77777777" w:rsidR="0036594D" w:rsidRPr="0036594D" w:rsidRDefault="0036594D" w:rsidP="004955BE">
      <w:pPr>
        <w:pStyle w:val="Textbodyindent"/>
        <w:numPr>
          <w:ilvl w:val="0"/>
          <w:numId w:val="21"/>
        </w:numPr>
        <w:rPr>
          <w:b w:val="0"/>
          <w:bCs w:val="0"/>
        </w:rPr>
      </w:pPr>
      <w:r w:rsidRPr="0036594D">
        <w:rPr>
          <w:b w:val="0"/>
          <w:bCs w:val="0"/>
        </w:rPr>
        <w:t>Модуль визуализации: веб-интерфейс с графиками, таблицами, индикаторами</w:t>
      </w:r>
    </w:p>
    <w:p w14:paraId="30FB2343" w14:textId="77777777" w:rsidR="0036594D" w:rsidRPr="0036594D" w:rsidRDefault="0036594D" w:rsidP="004955BE">
      <w:pPr>
        <w:pStyle w:val="Textbodyindent"/>
        <w:numPr>
          <w:ilvl w:val="0"/>
          <w:numId w:val="21"/>
        </w:numPr>
        <w:rPr>
          <w:b w:val="0"/>
          <w:bCs w:val="0"/>
        </w:rPr>
      </w:pPr>
      <w:r w:rsidRPr="0036594D">
        <w:rPr>
          <w:b w:val="0"/>
          <w:bCs w:val="0"/>
        </w:rPr>
        <w:t>Отчётный модуль: формирование отчётов, интеграция с внешними системами</w:t>
      </w:r>
    </w:p>
    <w:p w14:paraId="412521C8" w14:textId="4ED85835" w:rsidR="0044259C" w:rsidRPr="0036594D" w:rsidRDefault="0036594D" w:rsidP="004955BE">
      <w:pPr>
        <w:pStyle w:val="Textbodyindent"/>
        <w:numPr>
          <w:ilvl w:val="0"/>
          <w:numId w:val="21"/>
        </w:numPr>
        <w:rPr>
          <w:b w:val="0"/>
          <w:bCs w:val="0"/>
        </w:rPr>
      </w:pPr>
      <w:r w:rsidRPr="0036594D">
        <w:rPr>
          <w:b w:val="0"/>
          <w:bCs w:val="0"/>
        </w:rPr>
        <w:t xml:space="preserve">Модуль уведомлений: отправка данных в </w:t>
      </w:r>
      <w:proofErr w:type="spellStart"/>
      <w:r w:rsidRPr="0036594D">
        <w:rPr>
          <w:b w:val="0"/>
          <w:bCs w:val="0"/>
        </w:rPr>
        <w:t>Telegram</w:t>
      </w:r>
      <w:proofErr w:type="spellEnd"/>
      <w:r w:rsidRPr="0036594D">
        <w:rPr>
          <w:b w:val="0"/>
          <w:bCs w:val="0"/>
        </w:rPr>
        <w:t>, оповещения о критичных событиях</w:t>
      </w:r>
    </w:p>
    <w:p w14:paraId="27D0559F" w14:textId="77777777" w:rsidR="0044259C" w:rsidRDefault="004E5166">
      <w:pPr>
        <w:pStyle w:val="20"/>
      </w:pPr>
      <w:bookmarkStart w:id="14" w:name="_Toc190265875"/>
      <w:r>
        <w:t>3.4. Связи программы с другими программами</w:t>
      </w:r>
      <w:bookmarkEnd w:id="14"/>
    </w:p>
    <w:p w14:paraId="13260F53" w14:textId="77777777" w:rsidR="004955BE" w:rsidRDefault="004955BE" w:rsidP="00D10866">
      <w:pPr>
        <w:pStyle w:val="10"/>
        <w:numPr>
          <w:ilvl w:val="0"/>
          <w:numId w:val="22"/>
        </w:numPr>
        <w:jc w:val="left"/>
        <w:rPr>
          <w:b w:val="0"/>
          <w:bCs w:val="0"/>
          <w:sz w:val="28"/>
          <w:szCs w:val="24"/>
        </w:rPr>
      </w:pPr>
      <w:r w:rsidRPr="004955BE">
        <w:rPr>
          <w:b w:val="0"/>
          <w:bCs w:val="0"/>
          <w:sz w:val="28"/>
          <w:szCs w:val="24"/>
        </w:rPr>
        <w:t>Интеграция с системами ERP предприятия</w:t>
      </w:r>
    </w:p>
    <w:p w14:paraId="230F2FF1" w14:textId="774F494A" w:rsidR="004955BE" w:rsidRPr="004955BE" w:rsidRDefault="004955BE" w:rsidP="001A5118">
      <w:pPr>
        <w:pStyle w:val="10"/>
        <w:numPr>
          <w:ilvl w:val="0"/>
          <w:numId w:val="22"/>
        </w:numPr>
        <w:jc w:val="left"/>
        <w:rPr>
          <w:b w:val="0"/>
          <w:bCs w:val="0"/>
          <w:sz w:val="28"/>
          <w:szCs w:val="24"/>
        </w:rPr>
      </w:pPr>
      <w:r w:rsidRPr="004955BE">
        <w:rPr>
          <w:b w:val="0"/>
          <w:bCs w:val="0"/>
          <w:sz w:val="28"/>
          <w:szCs w:val="24"/>
        </w:rPr>
        <w:t>Экспорт данных в Excel, PDF</w:t>
      </w:r>
    </w:p>
    <w:p w14:paraId="0D25FBE7" w14:textId="6330F32E" w:rsidR="004955BE" w:rsidRPr="004955BE" w:rsidRDefault="004955BE" w:rsidP="00685994">
      <w:pPr>
        <w:pStyle w:val="10"/>
        <w:numPr>
          <w:ilvl w:val="0"/>
          <w:numId w:val="22"/>
        </w:numPr>
        <w:jc w:val="left"/>
        <w:rPr>
          <w:b w:val="0"/>
          <w:bCs w:val="0"/>
          <w:sz w:val="28"/>
          <w:szCs w:val="24"/>
        </w:rPr>
      </w:pPr>
      <w:r w:rsidRPr="004955BE">
        <w:rPr>
          <w:b w:val="0"/>
          <w:bCs w:val="0"/>
          <w:sz w:val="28"/>
          <w:szCs w:val="24"/>
        </w:rPr>
        <w:t xml:space="preserve">Отправка уведомлений через </w:t>
      </w:r>
      <w:proofErr w:type="spellStart"/>
      <w:r w:rsidRPr="004955BE">
        <w:rPr>
          <w:b w:val="0"/>
          <w:bCs w:val="0"/>
          <w:sz w:val="28"/>
          <w:szCs w:val="24"/>
        </w:rPr>
        <w:t>Telegram</w:t>
      </w:r>
      <w:proofErr w:type="spellEnd"/>
      <w:r w:rsidRPr="004955BE">
        <w:rPr>
          <w:b w:val="0"/>
          <w:bCs w:val="0"/>
          <w:sz w:val="28"/>
          <w:szCs w:val="24"/>
        </w:rPr>
        <w:t xml:space="preserve"> API</w:t>
      </w:r>
    </w:p>
    <w:p w14:paraId="2374E6DE" w14:textId="053D7B74" w:rsidR="0044259C" w:rsidRDefault="004955BE" w:rsidP="004955BE">
      <w:pPr>
        <w:pStyle w:val="10"/>
        <w:numPr>
          <w:ilvl w:val="0"/>
          <w:numId w:val="22"/>
        </w:numPr>
        <w:jc w:val="left"/>
      </w:pPr>
      <w:r w:rsidRPr="004955BE">
        <w:rPr>
          <w:b w:val="0"/>
          <w:bCs w:val="0"/>
          <w:sz w:val="28"/>
          <w:szCs w:val="24"/>
        </w:rPr>
        <w:t>Совместимость с системами GPS-мониторинга</w:t>
      </w:r>
    </w:p>
    <w:p w14:paraId="56C9A61E" w14:textId="77777777" w:rsidR="0044259C" w:rsidRDefault="004E5166">
      <w:pPr>
        <w:pStyle w:val="10"/>
        <w:pageBreakBefore/>
      </w:pPr>
      <w:bookmarkStart w:id="15" w:name="_Toc190265876"/>
      <w:r>
        <w:lastRenderedPageBreak/>
        <w:t>4. Используемые технические средства</w:t>
      </w:r>
      <w:bookmarkEnd w:id="15"/>
    </w:p>
    <w:p w14:paraId="2799FC86" w14:textId="2680FD02" w:rsidR="009B20AF" w:rsidRDefault="009B20AF" w:rsidP="004D1B6D">
      <w:pPr>
        <w:pStyle w:val="Standard"/>
        <w:numPr>
          <w:ilvl w:val="0"/>
          <w:numId w:val="23"/>
        </w:numPr>
        <w:jc w:val="both"/>
      </w:pPr>
      <w:r>
        <w:t>Сервер: процессор 4+ ядер, 16+ ГБ ОЗУ, SSD 256+ ГБ</w:t>
      </w:r>
    </w:p>
    <w:p w14:paraId="22390AB1" w14:textId="5A5417EE" w:rsidR="009B20AF" w:rsidRDefault="009B20AF" w:rsidP="00E93E60">
      <w:pPr>
        <w:pStyle w:val="Standard"/>
        <w:numPr>
          <w:ilvl w:val="0"/>
          <w:numId w:val="23"/>
        </w:numPr>
        <w:jc w:val="both"/>
      </w:pPr>
      <w:r>
        <w:t>Клиентское устройство: ПК, планшет, смартфон с веб-браузером</w:t>
      </w:r>
    </w:p>
    <w:p w14:paraId="3EF3B178" w14:textId="33E55CFF" w:rsidR="009B20AF" w:rsidRDefault="009B20AF" w:rsidP="00724194">
      <w:pPr>
        <w:pStyle w:val="Standard"/>
        <w:numPr>
          <w:ilvl w:val="0"/>
          <w:numId w:val="23"/>
        </w:numPr>
        <w:jc w:val="both"/>
      </w:pPr>
      <w:r>
        <w:t>Датчики: GPS, уровня топлива, весовые, датчики движения</w:t>
      </w:r>
    </w:p>
    <w:p w14:paraId="6313DC43" w14:textId="25EC28CE" w:rsidR="001C5BB6" w:rsidRDefault="009B20AF" w:rsidP="009B20AF">
      <w:pPr>
        <w:pStyle w:val="Standard"/>
        <w:numPr>
          <w:ilvl w:val="0"/>
          <w:numId w:val="23"/>
        </w:numPr>
        <w:jc w:val="both"/>
      </w:pPr>
      <w:r>
        <w:t>Сетевое оборудование: маршрутизаторы, коммутаторы, 4G/5G модемы</w:t>
      </w:r>
    </w:p>
    <w:p w14:paraId="2BE1FAF4" w14:textId="03A69624" w:rsidR="0044259C" w:rsidRDefault="0044259C" w:rsidP="001C5BB6">
      <w:pPr>
        <w:pStyle w:val="Standard"/>
        <w:ind w:left="709"/>
        <w:jc w:val="both"/>
      </w:pPr>
    </w:p>
    <w:p w14:paraId="17653B5C" w14:textId="77777777" w:rsidR="0044259C" w:rsidRDefault="004E5166">
      <w:pPr>
        <w:pStyle w:val="10"/>
      </w:pPr>
      <w:bookmarkStart w:id="16" w:name="_Toc190265877"/>
      <w:r>
        <w:t>5. Вызов и загрузка</w:t>
      </w:r>
      <w:bookmarkEnd w:id="16"/>
    </w:p>
    <w:p w14:paraId="029CA418" w14:textId="4D8F1B5A" w:rsidR="0044259C" w:rsidRDefault="004E5166" w:rsidP="004404EE">
      <w:pPr>
        <w:pStyle w:val="Standard"/>
        <w:jc w:val="both"/>
      </w:pPr>
      <w:r>
        <w:t xml:space="preserve"> </w:t>
      </w:r>
      <w:r w:rsidR="004404EE">
        <w:tab/>
      </w:r>
      <w:r w:rsidR="00C22EF2">
        <w:t>Для доступа к пользовательскому ПО необходимо о</w:t>
      </w:r>
      <w:r w:rsidR="00C22EF2" w:rsidRPr="00C22EF2">
        <w:t xml:space="preserve">ткрыть веб-браузер и перейти по адресу: </w:t>
      </w:r>
      <w:hyperlink w:history="1">
        <w:r w:rsidR="00C22EF2" w:rsidRPr="002A4A1B">
          <w:rPr>
            <w:rStyle w:val="af2"/>
          </w:rPr>
          <w:t>http://&lt;адрес_сервера</w:t>
        </w:r>
      </w:hyperlink>
      <w:proofErr w:type="gramStart"/>
      <w:r w:rsidR="00C22EF2" w:rsidRPr="00C22EF2">
        <w:t>&gt;</w:t>
      </w:r>
      <w:r w:rsidR="00C22EF2">
        <w:t xml:space="preserve"> .</w:t>
      </w:r>
      <w:proofErr w:type="gramEnd"/>
      <w:r w:rsidR="00C22EF2">
        <w:t xml:space="preserve"> Ссылка предоставляется после установки серверной части ПО специалистами ООО «РТ-Групп».</w:t>
      </w:r>
    </w:p>
    <w:p w14:paraId="4E4FCEF6" w14:textId="77777777" w:rsidR="0044259C" w:rsidRDefault="004E5166">
      <w:pPr>
        <w:pStyle w:val="10"/>
        <w:pageBreakBefore/>
      </w:pPr>
      <w:bookmarkStart w:id="17" w:name="_Toc190265878"/>
      <w:r>
        <w:lastRenderedPageBreak/>
        <w:t>6. Входные данные</w:t>
      </w:r>
      <w:bookmarkEnd w:id="17"/>
    </w:p>
    <w:p w14:paraId="53723C09" w14:textId="7CBFFA7F" w:rsidR="0075257D" w:rsidRDefault="0075257D" w:rsidP="00716040">
      <w:pPr>
        <w:pStyle w:val="Standard"/>
        <w:numPr>
          <w:ilvl w:val="0"/>
          <w:numId w:val="24"/>
        </w:numPr>
        <w:jc w:val="both"/>
      </w:pPr>
      <w:r>
        <w:t>Телеметрические данные с датчиков</w:t>
      </w:r>
      <w:r>
        <w:t>, установленн</w:t>
      </w:r>
      <w:r w:rsidR="00C22EF2">
        <w:t xml:space="preserve">ые на ОГР </w:t>
      </w:r>
      <w:r>
        <w:t>техник</w:t>
      </w:r>
      <w:r w:rsidR="00C22EF2">
        <w:t>е</w:t>
      </w:r>
    </w:p>
    <w:p w14:paraId="296F8ADB" w14:textId="03CBFEEE" w:rsidR="0075257D" w:rsidRDefault="0075257D" w:rsidP="00B03C49">
      <w:pPr>
        <w:pStyle w:val="Standard"/>
        <w:numPr>
          <w:ilvl w:val="0"/>
          <w:numId w:val="24"/>
        </w:numPr>
        <w:jc w:val="both"/>
      </w:pPr>
      <w:r>
        <w:t>Пользовательские настройки (границы загрузки, временные интервалы и т.д.)</w:t>
      </w:r>
    </w:p>
    <w:p w14:paraId="159F60DD" w14:textId="00A3798A" w:rsidR="0075257D" w:rsidRDefault="0075257D" w:rsidP="00B234AA">
      <w:pPr>
        <w:pStyle w:val="Standard"/>
        <w:numPr>
          <w:ilvl w:val="0"/>
          <w:numId w:val="24"/>
        </w:numPr>
        <w:jc w:val="both"/>
      </w:pPr>
      <w:r>
        <w:t>Справочники: причины простоев, типы техники, списки водителей</w:t>
      </w:r>
    </w:p>
    <w:p w14:paraId="60AEB9B5" w14:textId="03913539" w:rsidR="0044259C" w:rsidRDefault="0075257D" w:rsidP="0097100C">
      <w:pPr>
        <w:pStyle w:val="Standard"/>
        <w:numPr>
          <w:ilvl w:val="0"/>
          <w:numId w:val="24"/>
        </w:numPr>
        <w:jc w:val="both"/>
      </w:pPr>
      <w:r>
        <w:t>Конфигурационные файлы системы</w:t>
      </w:r>
    </w:p>
    <w:p w14:paraId="2A17515C" w14:textId="77777777" w:rsidR="0044259C" w:rsidRDefault="004E5166">
      <w:pPr>
        <w:pStyle w:val="10"/>
        <w:pageBreakBefore/>
      </w:pPr>
      <w:bookmarkStart w:id="18" w:name="_Toc190265879"/>
      <w:r>
        <w:lastRenderedPageBreak/>
        <w:t>7. Выходные данные</w:t>
      </w:r>
      <w:bookmarkEnd w:id="18"/>
    </w:p>
    <w:p w14:paraId="4BC36C00" w14:textId="77777777" w:rsidR="001C5BB6" w:rsidRDefault="001C5BB6">
      <w:pPr>
        <w:pStyle w:val="Standard"/>
      </w:pPr>
    </w:p>
    <w:p w14:paraId="26F6A219" w14:textId="6BF9D551" w:rsidR="001C5BB6" w:rsidRDefault="004E5166" w:rsidP="001C5BB6">
      <w:pPr>
        <w:pStyle w:val="Standard"/>
      </w:pPr>
      <w:r>
        <w:t xml:space="preserve">Выходными данными являются </w:t>
      </w:r>
    </w:p>
    <w:p w14:paraId="05B5ACCD" w14:textId="255A9995" w:rsidR="00C22EF2" w:rsidRDefault="00C22EF2" w:rsidP="008722A9">
      <w:pPr>
        <w:pStyle w:val="Standard"/>
        <w:numPr>
          <w:ilvl w:val="0"/>
          <w:numId w:val="25"/>
        </w:numPr>
      </w:pPr>
      <w:r>
        <w:t>Таблицы в интерфейсе (производственные показатели, скоростные характеристики, нарушения)</w:t>
      </w:r>
    </w:p>
    <w:p w14:paraId="7346CB25" w14:textId="7B5EFA4F" w:rsidR="00C22EF2" w:rsidRDefault="00C22EF2" w:rsidP="008722A9">
      <w:pPr>
        <w:pStyle w:val="Standard"/>
        <w:numPr>
          <w:ilvl w:val="0"/>
          <w:numId w:val="25"/>
        </w:numPr>
      </w:pPr>
      <w:r>
        <w:t>Графики и диаграммы (вес, скорость, простои)</w:t>
      </w:r>
    </w:p>
    <w:p w14:paraId="6AE1C5BE" w14:textId="24F71730" w:rsidR="00C22EF2" w:rsidRDefault="00C22EF2" w:rsidP="0099592A">
      <w:pPr>
        <w:pStyle w:val="Standard"/>
        <w:numPr>
          <w:ilvl w:val="0"/>
          <w:numId w:val="25"/>
        </w:numPr>
      </w:pPr>
      <w:r>
        <w:t>Таблицы отчётов (выполненные работы, простои, нарушения)</w:t>
      </w:r>
    </w:p>
    <w:p w14:paraId="30F19CF2" w14:textId="7D46C15B" w:rsidR="00C22EF2" w:rsidRDefault="00C22EF2" w:rsidP="004E22EE">
      <w:pPr>
        <w:pStyle w:val="Standard"/>
        <w:numPr>
          <w:ilvl w:val="0"/>
          <w:numId w:val="25"/>
        </w:numPr>
      </w:pPr>
      <w:r>
        <w:t xml:space="preserve">Уведомления в </w:t>
      </w:r>
      <w:proofErr w:type="spellStart"/>
      <w:r>
        <w:t>Telegram</w:t>
      </w:r>
      <w:proofErr w:type="spellEnd"/>
    </w:p>
    <w:p w14:paraId="76FE107E" w14:textId="0BC1ACA9" w:rsidR="00C22EF2" w:rsidRDefault="00C22EF2" w:rsidP="00B93A44">
      <w:pPr>
        <w:pStyle w:val="Standard"/>
        <w:numPr>
          <w:ilvl w:val="0"/>
          <w:numId w:val="25"/>
        </w:numPr>
      </w:pPr>
      <w:r>
        <w:t>Экспортируемые файлы (Excel)</w:t>
      </w:r>
    </w:p>
    <w:p w14:paraId="5C25F48D" w14:textId="135C11E8" w:rsidR="0044259C" w:rsidRPr="00C22EF2" w:rsidRDefault="00C22EF2" w:rsidP="005F117E">
      <w:pPr>
        <w:pStyle w:val="Standard"/>
        <w:numPr>
          <w:ilvl w:val="0"/>
          <w:numId w:val="25"/>
        </w:numPr>
        <w:rPr>
          <w:sz w:val="2"/>
          <w:szCs w:val="2"/>
        </w:rPr>
      </w:pPr>
      <w:r>
        <w:t>Архивные данные для последующего анализа</w:t>
      </w:r>
    </w:p>
    <w:sectPr w:rsidR="0044259C" w:rsidRPr="00C22EF2">
      <w:headerReference w:type="default" r:id="rId7"/>
      <w:pgSz w:w="11906" w:h="16838"/>
      <w:pgMar w:top="1418" w:right="567" w:bottom="592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C694B" w14:textId="77777777" w:rsidR="00F05AA4" w:rsidRDefault="00F05AA4">
      <w:r>
        <w:separator/>
      </w:r>
    </w:p>
  </w:endnote>
  <w:endnote w:type="continuationSeparator" w:id="0">
    <w:p w14:paraId="6B7A2196" w14:textId="77777777" w:rsidR="00F05AA4" w:rsidRDefault="00F05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F2F18" w14:textId="77777777" w:rsidR="00F05AA4" w:rsidRDefault="00F05AA4">
      <w:r>
        <w:rPr>
          <w:color w:val="000000"/>
        </w:rPr>
        <w:separator/>
      </w:r>
    </w:p>
  </w:footnote>
  <w:footnote w:type="continuationSeparator" w:id="0">
    <w:p w14:paraId="07DD3EB9" w14:textId="77777777" w:rsidR="00F05AA4" w:rsidRDefault="00F05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B2109" w14:textId="1415B220" w:rsidR="00AE2D55" w:rsidRDefault="004E5166">
    <w:pPr>
      <w:pStyle w:val="a5"/>
      <w:spacing w:after="120"/>
      <w:jc w:val="center"/>
    </w:pPr>
    <w:r>
      <w:fldChar w:fldCharType="begin"/>
    </w:r>
    <w:r>
      <w:instrText xml:space="preserve"> PAGE </w:instrText>
    </w:r>
    <w:r>
      <w:fldChar w:fldCharType="separate"/>
    </w:r>
    <w:r w:rsidR="00CF0989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90E01"/>
    <w:multiLevelType w:val="hybridMultilevel"/>
    <w:tmpl w:val="E4D2F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50F17"/>
    <w:multiLevelType w:val="hybridMultilevel"/>
    <w:tmpl w:val="0FC09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7648E"/>
    <w:multiLevelType w:val="hybridMultilevel"/>
    <w:tmpl w:val="C5ACD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F2776"/>
    <w:multiLevelType w:val="multilevel"/>
    <w:tmpl w:val="19A2AD44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Times New Roman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Times New Roman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Times New Roman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Times New Roman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Times New Roman"/>
      </w:rPr>
    </w:lvl>
  </w:abstractNum>
  <w:abstractNum w:abstractNumId="4" w15:restartNumberingAfterBreak="0">
    <w:nsid w:val="1AC7727C"/>
    <w:multiLevelType w:val="hybridMultilevel"/>
    <w:tmpl w:val="99722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150BD"/>
    <w:multiLevelType w:val="multilevel"/>
    <w:tmpl w:val="65ACE288"/>
    <w:styleLink w:val="WWNum80"/>
    <w:lvl w:ilvl="0">
      <w:start w:val="1"/>
      <w:numFmt w:val="decimal"/>
      <w:pStyle w:val="1"/>
      <w:suff w:val="space"/>
      <w:lvlText w:val="%1."/>
      <w:lvlJc w:val="center"/>
    </w:lvl>
    <w:lvl w:ilvl="1">
      <w:start w:val="1"/>
      <w:numFmt w:val="decimal"/>
      <w:lvlText w:val="%1.%2"/>
      <w:lvlJc w:val="left"/>
      <w:pPr>
        <w:ind w:left="2420" w:hanging="576"/>
      </w:pPr>
      <w:rPr>
        <w:sz w:val="28"/>
      </w:rPr>
    </w:lvl>
    <w:lvl w:ilvl="2">
      <w:start w:val="1"/>
      <w:numFmt w:val="decimal"/>
      <w:lvlText w:val="%1.%2.%3"/>
      <w:lvlJc w:val="left"/>
      <w:pPr>
        <w:ind w:left="1288" w:hanging="720"/>
      </w:pPr>
    </w:lvl>
    <w:lvl w:ilvl="3">
      <w:start w:val="1"/>
      <w:numFmt w:val="decimal"/>
      <w:lvlText w:val="%1.%2.%3.%4"/>
      <w:lvlJc w:val="left"/>
      <w:pPr>
        <w:ind w:left="1574" w:hanging="864"/>
      </w:pPr>
    </w:lvl>
    <w:lvl w:ilvl="4">
      <w:start w:val="1"/>
      <w:numFmt w:val="decimal"/>
      <w:lvlText w:val="%1.%2.%3.%4.%5"/>
      <w:lvlJc w:val="left"/>
      <w:pPr>
        <w:ind w:left="1718" w:hanging="1008"/>
      </w:pPr>
    </w:lvl>
    <w:lvl w:ilvl="5">
      <w:start w:val="1"/>
      <w:numFmt w:val="decimal"/>
      <w:lvlText w:val="%1.%2.%3.%4.%5.%6"/>
      <w:lvlJc w:val="left"/>
      <w:pPr>
        <w:ind w:left="1862" w:hanging="1152"/>
      </w:pPr>
    </w:lvl>
    <w:lvl w:ilvl="6">
      <w:start w:val="1"/>
      <w:numFmt w:val="decimal"/>
      <w:lvlText w:val="%1.%2.%3.%4.%5.%6.%7"/>
      <w:lvlJc w:val="left"/>
      <w:pPr>
        <w:ind w:left="2006" w:hanging="1296"/>
      </w:pPr>
    </w:lvl>
    <w:lvl w:ilvl="7">
      <w:start w:val="1"/>
      <w:numFmt w:val="decimal"/>
      <w:lvlText w:val="%1.%2.%3.%4.%5.%6.%7.%8"/>
      <w:lvlJc w:val="left"/>
      <w:pPr>
        <w:ind w:left="2150" w:hanging="1440"/>
      </w:pPr>
    </w:lvl>
    <w:lvl w:ilvl="8">
      <w:start w:val="1"/>
      <w:numFmt w:val="decimal"/>
      <w:lvlText w:val="%1.%2.%3.%4.%5.%6.%7.%8.%9"/>
      <w:lvlJc w:val="left"/>
      <w:pPr>
        <w:ind w:left="2294" w:hanging="1584"/>
      </w:pPr>
    </w:lvl>
  </w:abstractNum>
  <w:abstractNum w:abstractNumId="6" w15:restartNumberingAfterBreak="0">
    <w:nsid w:val="200B04A9"/>
    <w:multiLevelType w:val="hybridMultilevel"/>
    <w:tmpl w:val="CDF6E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7B1C33"/>
    <w:multiLevelType w:val="multilevel"/>
    <w:tmpl w:val="1ECE417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30C3745B"/>
    <w:multiLevelType w:val="multilevel"/>
    <w:tmpl w:val="310CE1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355F37D4"/>
    <w:multiLevelType w:val="multilevel"/>
    <w:tmpl w:val="056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67104B"/>
    <w:multiLevelType w:val="hybridMultilevel"/>
    <w:tmpl w:val="7250F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722C2E"/>
    <w:multiLevelType w:val="hybridMultilevel"/>
    <w:tmpl w:val="1BD03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955AD7"/>
    <w:multiLevelType w:val="hybridMultilevel"/>
    <w:tmpl w:val="4754F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1453E"/>
    <w:multiLevelType w:val="multilevel"/>
    <w:tmpl w:val="48FEBBC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4" w15:restartNumberingAfterBreak="0">
    <w:nsid w:val="4F5665F0"/>
    <w:multiLevelType w:val="multilevel"/>
    <w:tmpl w:val="C610D24A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Times New Roman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Times New Roman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Times New Roman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Times New Roman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Times New Roman"/>
      </w:rPr>
    </w:lvl>
  </w:abstractNum>
  <w:abstractNum w:abstractNumId="15" w15:restartNumberingAfterBreak="0">
    <w:nsid w:val="58D36095"/>
    <w:multiLevelType w:val="multilevel"/>
    <w:tmpl w:val="F87C761A"/>
    <w:styleLink w:val="WWNum81"/>
    <w:lvl w:ilvl="0">
      <w:start w:val="1"/>
      <w:numFmt w:val="decimal"/>
      <w:pStyle w:val="2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 w15:restartNumberingAfterBreak="0">
    <w:nsid w:val="58E93172"/>
    <w:multiLevelType w:val="multilevel"/>
    <w:tmpl w:val="2F1E1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400FEF"/>
    <w:multiLevelType w:val="multilevel"/>
    <w:tmpl w:val="D3A270E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8" w15:restartNumberingAfterBreak="0">
    <w:nsid w:val="6C524217"/>
    <w:multiLevelType w:val="hybridMultilevel"/>
    <w:tmpl w:val="465A7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220B49"/>
    <w:multiLevelType w:val="hybridMultilevel"/>
    <w:tmpl w:val="25603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B7186C"/>
    <w:multiLevelType w:val="multilevel"/>
    <w:tmpl w:val="3C981C0A"/>
    <w:styleLink w:val="WW8Num5"/>
    <w:lvl w:ilvl="0">
      <w:numFmt w:val="bullet"/>
      <w:lvlText w:val=""/>
      <w:lvlJc w:val="left"/>
      <w:pPr>
        <w:ind w:left="1493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21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33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53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7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93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813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53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53" w:hanging="360"/>
      </w:pPr>
      <w:rPr>
        <w:rFonts w:ascii="Wingdings" w:hAnsi="Wingdings" w:cs="Wingdings"/>
      </w:rPr>
    </w:lvl>
  </w:abstractNum>
  <w:abstractNum w:abstractNumId="21" w15:restartNumberingAfterBreak="0">
    <w:nsid w:val="7D1F5A37"/>
    <w:multiLevelType w:val="multilevel"/>
    <w:tmpl w:val="8D6A86C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2" w15:restartNumberingAfterBreak="0">
    <w:nsid w:val="7E46137D"/>
    <w:multiLevelType w:val="hybridMultilevel"/>
    <w:tmpl w:val="88F82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010AB8"/>
    <w:multiLevelType w:val="hybridMultilevel"/>
    <w:tmpl w:val="D7D24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CF7BE8"/>
    <w:multiLevelType w:val="multilevel"/>
    <w:tmpl w:val="99D63032"/>
    <w:styleLink w:val="WW8Num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14"/>
  </w:num>
  <w:num w:numId="2">
    <w:abstractNumId w:val="3"/>
  </w:num>
  <w:num w:numId="3">
    <w:abstractNumId w:val="15"/>
  </w:num>
  <w:num w:numId="4">
    <w:abstractNumId w:val="5"/>
  </w:num>
  <w:num w:numId="5">
    <w:abstractNumId w:val="20"/>
  </w:num>
  <w:num w:numId="6">
    <w:abstractNumId w:val="24"/>
  </w:num>
  <w:num w:numId="7">
    <w:abstractNumId w:val="13"/>
  </w:num>
  <w:num w:numId="8">
    <w:abstractNumId w:val="17"/>
  </w:num>
  <w:num w:numId="9">
    <w:abstractNumId w:val="8"/>
  </w:num>
  <w:num w:numId="10">
    <w:abstractNumId w:val="21"/>
  </w:num>
  <w:num w:numId="11">
    <w:abstractNumId w:val="7"/>
  </w:num>
  <w:num w:numId="12">
    <w:abstractNumId w:val="9"/>
  </w:num>
  <w:num w:numId="13">
    <w:abstractNumId w:val="16"/>
  </w:num>
  <w:num w:numId="14">
    <w:abstractNumId w:val="2"/>
  </w:num>
  <w:num w:numId="15">
    <w:abstractNumId w:val="11"/>
  </w:num>
  <w:num w:numId="16">
    <w:abstractNumId w:val="1"/>
  </w:num>
  <w:num w:numId="17">
    <w:abstractNumId w:val="0"/>
  </w:num>
  <w:num w:numId="18">
    <w:abstractNumId w:val="12"/>
  </w:num>
  <w:num w:numId="19">
    <w:abstractNumId w:val="18"/>
  </w:num>
  <w:num w:numId="20">
    <w:abstractNumId w:val="23"/>
  </w:num>
  <w:num w:numId="21">
    <w:abstractNumId w:val="4"/>
  </w:num>
  <w:num w:numId="22">
    <w:abstractNumId w:val="19"/>
  </w:num>
  <w:num w:numId="23">
    <w:abstractNumId w:val="22"/>
  </w:num>
  <w:num w:numId="24">
    <w:abstractNumId w:val="10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59C"/>
    <w:rsid w:val="00057E13"/>
    <w:rsid w:val="000D4BF3"/>
    <w:rsid w:val="000F296F"/>
    <w:rsid w:val="00104BF5"/>
    <w:rsid w:val="001C5BB6"/>
    <w:rsid w:val="002273DC"/>
    <w:rsid w:val="0026082A"/>
    <w:rsid w:val="002A4EEA"/>
    <w:rsid w:val="002B1434"/>
    <w:rsid w:val="002E67CF"/>
    <w:rsid w:val="002F2DEA"/>
    <w:rsid w:val="0036594D"/>
    <w:rsid w:val="00381F39"/>
    <w:rsid w:val="003A55DE"/>
    <w:rsid w:val="003E4EF7"/>
    <w:rsid w:val="00434BC0"/>
    <w:rsid w:val="004404EE"/>
    <w:rsid w:val="0044259C"/>
    <w:rsid w:val="004621C2"/>
    <w:rsid w:val="004955BE"/>
    <w:rsid w:val="004D159A"/>
    <w:rsid w:val="004E5166"/>
    <w:rsid w:val="005244F0"/>
    <w:rsid w:val="00560F14"/>
    <w:rsid w:val="00627A1E"/>
    <w:rsid w:val="00636106"/>
    <w:rsid w:val="00651FCA"/>
    <w:rsid w:val="00662FFD"/>
    <w:rsid w:val="00722E80"/>
    <w:rsid w:val="007347FE"/>
    <w:rsid w:val="00745E04"/>
    <w:rsid w:val="0075257D"/>
    <w:rsid w:val="00813419"/>
    <w:rsid w:val="00815CFA"/>
    <w:rsid w:val="009B20AF"/>
    <w:rsid w:val="009C69E6"/>
    <w:rsid w:val="009E2D3D"/>
    <w:rsid w:val="00A56445"/>
    <w:rsid w:val="00AE2D55"/>
    <w:rsid w:val="00B27EB4"/>
    <w:rsid w:val="00B95AF7"/>
    <w:rsid w:val="00BA1463"/>
    <w:rsid w:val="00BC1D02"/>
    <w:rsid w:val="00BF1323"/>
    <w:rsid w:val="00C22EF2"/>
    <w:rsid w:val="00C769DE"/>
    <w:rsid w:val="00C8255C"/>
    <w:rsid w:val="00CD3A7D"/>
    <w:rsid w:val="00CF0989"/>
    <w:rsid w:val="00D149D3"/>
    <w:rsid w:val="00D273F9"/>
    <w:rsid w:val="00D43AE1"/>
    <w:rsid w:val="00D72FA6"/>
    <w:rsid w:val="00DA1459"/>
    <w:rsid w:val="00DB2965"/>
    <w:rsid w:val="00DF3F8B"/>
    <w:rsid w:val="00E718FC"/>
    <w:rsid w:val="00F05AA4"/>
    <w:rsid w:val="00F74C10"/>
    <w:rsid w:val="00FC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E283D"/>
  <w15:docId w15:val="{D22A796C-5724-4B19-9C2C-E6743993F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Standard"/>
    <w:next w:val="Standard"/>
    <w:uiPriority w:val="9"/>
    <w:qFormat/>
    <w:pPr>
      <w:keepNext/>
      <w:tabs>
        <w:tab w:val="left" w:pos="5727"/>
      </w:tabs>
      <w:spacing w:before="283"/>
      <w:jc w:val="center"/>
      <w:outlineLvl w:val="0"/>
    </w:pPr>
    <w:rPr>
      <w:b/>
      <w:bCs/>
      <w:sz w:val="32"/>
      <w:szCs w:val="28"/>
    </w:rPr>
  </w:style>
  <w:style w:type="paragraph" w:styleId="20">
    <w:name w:val="heading 2"/>
    <w:basedOn w:val="Standard"/>
    <w:next w:val="Standard"/>
    <w:uiPriority w:val="9"/>
    <w:unhideWhenUsed/>
    <w:qFormat/>
    <w:pPr>
      <w:keepNext/>
      <w:tabs>
        <w:tab w:val="left" w:pos="5727"/>
      </w:tabs>
      <w:spacing w:before="170"/>
      <w:outlineLvl w:val="1"/>
    </w:pPr>
    <w:rPr>
      <w:b/>
      <w:szCs w:val="28"/>
    </w:rPr>
  </w:style>
  <w:style w:type="paragraph" w:styleId="3">
    <w:name w:val="heading 3"/>
    <w:basedOn w:val="Standard"/>
    <w:next w:val="Standard"/>
    <w:uiPriority w:val="9"/>
    <w:semiHidden/>
    <w:unhideWhenUsed/>
    <w:qFormat/>
    <w:pPr>
      <w:keepNext/>
      <w:tabs>
        <w:tab w:val="left" w:leader="dot" w:pos="9923"/>
      </w:tabs>
      <w:outlineLvl w:val="2"/>
    </w:pPr>
    <w:rPr>
      <w:szCs w:val="28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jc w:val="center"/>
      <w:outlineLvl w:val="3"/>
    </w:pPr>
    <w:rPr>
      <w:b/>
      <w:bCs/>
      <w:caps/>
      <w:sz w:val="32"/>
      <w:szCs w:val="32"/>
    </w:rPr>
  </w:style>
  <w:style w:type="paragraph" w:styleId="5">
    <w:name w:val="heading 5"/>
    <w:basedOn w:val="Standard"/>
    <w:next w:val="Standard"/>
    <w:uiPriority w:val="9"/>
    <w:semiHidden/>
    <w:unhideWhenUsed/>
    <w:qFormat/>
    <w:pPr>
      <w:keepNext/>
      <w:jc w:val="both"/>
      <w:outlineLvl w:val="4"/>
    </w:pPr>
    <w:rPr>
      <w:szCs w:val="28"/>
    </w:rPr>
  </w:style>
  <w:style w:type="paragraph" w:styleId="6">
    <w:name w:val="heading 6"/>
    <w:basedOn w:val="Standard"/>
    <w:next w:val="Standard"/>
    <w:uiPriority w:val="9"/>
    <w:semiHidden/>
    <w:unhideWhenUsed/>
    <w:qFormat/>
    <w:pPr>
      <w:keepNext/>
      <w:tabs>
        <w:tab w:val="left" w:leader="dot" w:pos="9923"/>
      </w:tabs>
      <w:outlineLvl w:val="5"/>
    </w:pPr>
    <w:rPr>
      <w:b/>
      <w:bCs/>
      <w:szCs w:val="28"/>
    </w:rPr>
  </w:style>
  <w:style w:type="paragraph" w:styleId="7">
    <w:name w:val="heading 7"/>
    <w:basedOn w:val="Standard"/>
    <w:next w:val="Standard"/>
    <w:pPr>
      <w:keepNext/>
      <w:ind w:firstLine="709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line="360" w:lineRule="auto"/>
    </w:pPr>
    <w:rPr>
      <w:rFonts w:ascii="Times New Roman" w:eastAsia="Times New Roman" w:hAnsi="Times New Roman" w:cs="Times New Roman"/>
      <w:sz w:val="28"/>
      <w:lang w:bidi="ar-SA"/>
    </w:rPr>
  </w:style>
  <w:style w:type="paragraph" w:customStyle="1" w:styleId="Heading">
    <w:name w:val="Heading"/>
    <w:basedOn w:val="Standard"/>
    <w:next w:val="Textbody"/>
    <w:pPr>
      <w:jc w:val="center"/>
    </w:pPr>
    <w:rPr>
      <w:b/>
      <w:bCs/>
      <w:sz w:val="32"/>
      <w:szCs w:val="32"/>
    </w:rPr>
  </w:style>
  <w:style w:type="paragraph" w:customStyle="1" w:styleId="Textbody">
    <w:name w:val="Text body"/>
    <w:basedOn w:val="Standard"/>
    <w:pPr>
      <w:jc w:val="both"/>
    </w:pPr>
    <w:rPr>
      <w:szCs w:val="28"/>
    </w:rPr>
  </w:style>
  <w:style w:type="paragraph" w:styleId="a3">
    <w:name w:val="List"/>
    <w:basedOn w:val="Textbody"/>
    <w:rPr>
      <w:rFonts w:cs="Ari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header"/>
    <w:basedOn w:val="Standard"/>
    <w:link w:val="a6"/>
    <w:uiPriority w:val="99"/>
    <w:pPr>
      <w:tabs>
        <w:tab w:val="center" w:pos="4677"/>
        <w:tab w:val="right" w:pos="9355"/>
      </w:tabs>
    </w:pPr>
  </w:style>
  <w:style w:type="paragraph" w:styleId="a7">
    <w:name w:val="footer"/>
    <w:basedOn w:val="Standard"/>
    <w:pPr>
      <w:tabs>
        <w:tab w:val="center" w:pos="4677"/>
        <w:tab w:val="right" w:pos="9355"/>
      </w:tabs>
    </w:pPr>
  </w:style>
  <w:style w:type="paragraph" w:styleId="a8">
    <w:name w:val="annotation text"/>
    <w:basedOn w:val="Standard"/>
    <w:rPr>
      <w:sz w:val="20"/>
      <w:szCs w:val="20"/>
    </w:r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Headerleft">
    <w:name w:val="Header left"/>
    <w:basedOn w:val="a5"/>
    <w:pPr>
      <w:suppressLineNumbers/>
      <w:tabs>
        <w:tab w:val="clear" w:pos="4677"/>
        <w:tab w:val="clear" w:pos="9355"/>
        <w:tab w:val="center" w:pos="5102"/>
        <w:tab w:val="right" w:pos="10205"/>
      </w:tabs>
    </w:pPr>
  </w:style>
  <w:style w:type="paragraph" w:styleId="a9">
    <w:name w:val="index heading"/>
    <w:basedOn w:val="Heading"/>
    <w:pPr>
      <w:suppressLineNumbers/>
    </w:pPr>
  </w:style>
  <w:style w:type="paragraph" w:customStyle="1" w:styleId="ContentsHeading">
    <w:name w:val="Contents Heading"/>
    <w:basedOn w:val="a9"/>
  </w:style>
  <w:style w:type="paragraph" w:customStyle="1" w:styleId="Contents2">
    <w:name w:val="Contents 2"/>
    <w:basedOn w:val="Index"/>
    <w:pPr>
      <w:tabs>
        <w:tab w:val="right" w:leader="dot" w:pos="10205"/>
      </w:tabs>
      <w:ind w:left="283"/>
    </w:pPr>
  </w:style>
  <w:style w:type="paragraph" w:customStyle="1" w:styleId="Contents1">
    <w:name w:val="Contents 1"/>
    <w:basedOn w:val="Index"/>
    <w:pPr>
      <w:tabs>
        <w:tab w:val="right" w:leader="dot" w:pos="10205"/>
      </w:tabs>
    </w:pPr>
  </w:style>
  <w:style w:type="paragraph" w:customStyle="1" w:styleId="Contents4">
    <w:name w:val="Contents 4"/>
    <w:basedOn w:val="Index"/>
    <w:pPr>
      <w:tabs>
        <w:tab w:val="right" w:leader="dot" w:pos="10205"/>
      </w:tabs>
      <w:ind w:left="850"/>
    </w:pPr>
  </w:style>
  <w:style w:type="paragraph" w:customStyle="1" w:styleId="Contents6">
    <w:name w:val="Contents 6"/>
    <w:basedOn w:val="Index"/>
    <w:pPr>
      <w:tabs>
        <w:tab w:val="right" w:leader="dot" w:pos="10205"/>
      </w:tabs>
      <w:ind w:left="1417"/>
    </w:pPr>
  </w:style>
  <w:style w:type="paragraph" w:styleId="aa">
    <w:name w:val="List Paragraph"/>
    <w:basedOn w:val="Standard"/>
    <w:pPr>
      <w:ind w:left="708"/>
    </w:pPr>
  </w:style>
  <w:style w:type="paragraph" w:customStyle="1" w:styleId="21">
    <w:name w:val="З_2"/>
    <w:basedOn w:val="aa"/>
    <w:next w:val="ab"/>
    <w:pPr>
      <w:spacing w:before="120" w:after="120"/>
      <w:ind w:left="0"/>
      <w:contextualSpacing/>
      <w:jc w:val="both"/>
      <w:outlineLvl w:val="1"/>
    </w:pPr>
    <w:rPr>
      <w:b/>
      <w:bCs/>
    </w:rPr>
  </w:style>
  <w:style w:type="paragraph" w:styleId="ab">
    <w:name w:val="Plain Text"/>
    <w:basedOn w:val="Standard"/>
    <w:pPr>
      <w:ind w:firstLine="425"/>
    </w:pPr>
    <w:rPr>
      <w:rFonts w:ascii="Consolas" w:eastAsia="Consolas" w:hAnsi="Consolas" w:cs="Consolas"/>
      <w:sz w:val="21"/>
      <w:szCs w:val="21"/>
      <w:lang w:eastAsia="en-US"/>
    </w:rPr>
  </w:style>
  <w:style w:type="paragraph" w:customStyle="1" w:styleId="2">
    <w:name w:val="ЗАГ_2"/>
    <w:basedOn w:val="21"/>
    <w:next w:val="30"/>
    <w:pPr>
      <w:keepNext/>
      <w:numPr>
        <w:numId w:val="3"/>
      </w:numPr>
      <w:jc w:val="left"/>
    </w:pPr>
  </w:style>
  <w:style w:type="paragraph" w:customStyle="1" w:styleId="30">
    <w:name w:val="ЗАГ_3"/>
    <w:basedOn w:val="2"/>
    <w:next w:val="ac"/>
  </w:style>
  <w:style w:type="paragraph" w:customStyle="1" w:styleId="ad">
    <w:name w:val="р_текст"/>
    <w:basedOn w:val="Standard"/>
    <w:pPr>
      <w:spacing w:before="60" w:after="60"/>
      <w:ind w:firstLine="567"/>
      <w:jc w:val="both"/>
    </w:pPr>
  </w:style>
  <w:style w:type="paragraph" w:customStyle="1" w:styleId="ae">
    <w:name w:val="!!!!!!_текст"/>
    <w:basedOn w:val="ad"/>
    <w:pPr>
      <w:ind w:firstLine="851"/>
    </w:pPr>
  </w:style>
  <w:style w:type="paragraph" w:customStyle="1" w:styleId="ac">
    <w:name w:val="КОД"/>
    <w:basedOn w:val="ae"/>
    <w:pPr>
      <w:spacing w:before="0" w:after="0" w:line="276" w:lineRule="auto"/>
      <w:ind w:firstLine="0"/>
      <w:jc w:val="left"/>
    </w:pPr>
    <w:rPr>
      <w:rFonts w:ascii="Arial" w:eastAsia="Arial" w:hAnsi="Arial" w:cs="Arial"/>
      <w:sz w:val="22"/>
      <w:lang w:val="en-US"/>
    </w:rPr>
  </w:style>
  <w:style w:type="paragraph" w:customStyle="1" w:styleId="1">
    <w:name w:val="ЗАГ_1"/>
    <w:basedOn w:val="Standard"/>
    <w:next w:val="Standard"/>
    <w:pPr>
      <w:pageBreakBefore/>
      <w:numPr>
        <w:numId w:val="4"/>
      </w:numPr>
      <w:spacing w:after="240" w:line="276" w:lineRule="auto"/>
      <w:contextualSpacing/>
      <w:jc w:val="center"/>
      <w:outlineLvl w:val="0"/>
    </w:pPr>
    <w:rPr>
      <w:b/>
      <w:szCs w:val="28"/>
    </w:rPr>
  </w:style>
  <w:style w:type="paragraph" w:customStyle="1" w:styleId="Contents3">
    <w:name w:val="Contents 3"/>
    <w:basedOn w:val="Index"/>
    <w:pPr>
      <w:tabs>
        <w:tab w:val="right" w:leader="dot" w:pos="10205"/>
      </w:tabs>
      <w:ind w:left="567"/>
    </w:pPr>
  </w:style>
  <w:style w:type="paragraph" w:customStyle="1" w:styleId="Contents5">
    <w:name w:val="Contents 5"/>
    <w:basedOn w:val="Index"/>
    <w:pPr>
      <w:tabs>
        <w:tab w:val="right" w:leader="dot" w:pos="10205"/>
      </w:tabs>
      <w:ind w:left="1134"/>
    </w:pPr>
  </w:style>
  <w:style w:type="paragraph" w:customStyle="1" w:styleId="Contents7">
    <w:name w:val="Contents 7"/>
    <w:basedOn w:val="Index"/>
    <w:pPr>
      <w:tabs>
        <w:tab w:val="right" w:leader="dot" w:pos="10205"/>
      </w:tabs>
      <w:ind w:left="1701"/>
    </w:pPr>
  </w:style>
  <w:style w:type="paragraph" w:customStyle="1" w:styleId="Textbodyindent">
    <w:name w:val="Text body indent"/>
    <w:basedOn w:val="Standard"/>
    <w:pPr>
      <w:ind w:left="798" w:hanging="798"/>
    </w:pPr>
    <w:rPr>
      <w:b/>
      <w:bCs/>
    </w:rPr>
  </w:style>
  <w:style w:type="paragraph" w:styleId="31">
    <w:name w:val="Body Text 3"/>
    <w:basedOn w:val="Standard"/>
    <w:rPr>
      <w:color w:val="000000"/>
      <w:szCs w:val="18"/>
    </w:rPr>
  </w:style>
  <w:style w:type="character" w:customStyle="1" w:styleId="WW8Num1z0">
    <w:name w:val="WW8Num1z0"/>
    <w:rPr>
      <w:rFonts w:ascii="Symbol" w:eastAsia="Symbol" w:hAnsi="Symbol" w:cs="Times New Roman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Times New Roman"/>
    </w:rPr>
  </w:style>
  <w:style w:type="character" w:customStyle="1" w:styleId="WW8Num2z0">
    <w:name w:val="WW8Num2z0"/>
    <w:rPr>
      <w:rFonts w:ascii="Symbol" w:eastAsia="Symbol" w:hAnsi="Symbol" w:cs="Times New Roman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Times New Roman"/>
    </w:rPr>
  </w:style>
  <w:style w:type="character" w:styleId="af">
    <w:name w:val="page number"/>
    <w:basedOn w:val="a0"/>
  </w:style>
  <w:style w:type="character" w:styleId="af0">
    <w:name w:val="annotation reference"/>
    <w:basedOn w:val="a0"/>
    <w:rPr>
      <w:sz w:val="16"/>
      <w:szCs w:val="16"/>
    </w:rPr>
  </w:style>
  <w:style w:type="character" w:customStyle="1" w:styleId="FootnoteSymbol">
    <w:name w:val="Footnote Symbol"/>
    <w:basedOn w:val="a0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IndexLink">
    <w:name w:val="Index Link"/>
  </w:style>
  <w:style w:type="character" w:customStyle="1" w:styleId="ListLabel672">
    <w:name w:val="ListLabel 672"/>
  </w:style>
  <w:style w:type="character" w:customStyle="1" w:styleId="ListLabel673">
    <w:name w:val="ListLabel 673"/>
    <w:rPr>
      <w:sz w:val="28"/>
    </w:rPr>
  </w:style>
  <w:style w:type="character" w:customStyle="1" w:styleId="ListLabel674">
    <w:name w:val="ListLabel 674"/>
  </w:style>
  <w:style w:type="character" w:customStyle="1" w:styleId="ListLabel675">
    <w:name w:val="ListLabel 675"/>
  </w:style>
  <w:style w:type="character" w:customStyle="1" w:styleId="ListLabel676">
    <w:name w:val="ListLabel 676"/>
  </w:style>
  <w:style w:type="character" w:customStyle="1" w:styleId="ListLabel677">
    <w:name w:val="ListLabel 677"/>
  </w:style>
  <w:style w:type="character" w:customStyle="1" w:styleId="ListLabel678">
    <w:name w:val="ListLabel 678"/>
  </w:style>
  <w:style w:type="character" w:customStyle="1" w:styleId="ListLabel679">
    <w:name w:val="ListLabel 679"/>
  </w:style>
  <w:style w:type="character" w:customStyle="1" w:styleId="ListLabel680">
    <w:name w:val="ListLabel 680"/>
  </w:style>
  <w:style w:type="character" w:customStyle="1" w:styleId="Character20style">
    <w:name w:val="Character_20_style"/>
  </w:style>
  <w:style w:type="character" w:customStyle="1" w:styleId="WW8Num5z0">
    <w:name w:val="WW8Num5z0"/>
    <w:rPr>
      <w:rFonts w:ascii="Symbol" w:eastAsia="Symbol" w:hAnsi="Symbol" w:cs="Symbol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Num81">
    <w:name w:val="WWNum81"/>
    <w:basedOn w:val="a2"/>
    <w:pPr>
      <w:numPr>
        <w:numId w:val="3"/>
      </w:numPr>
    </w:pPr>
  </w:style>
  <w:style w:type="numbering" w:customStyle="1" w:styleId="WWNum80">
    <w:name w:val="WWNum80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3">
    <w:name w:val="WW8Num3"/>
    <w:basedOn w:val="a2"/>
    <w:pPr>
      <w:numPr>
        <w:numId w:val="6"/>
      </w:numPr>
    </w:pPr>
  </w:style>
  <w:style w:type="character" w:styleId="af1">
    <w:name w:val="foot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autoRedefine/>
    <w:uiPriority w:val="39"/>
    <w:unhideWhenUsed/>
    <w:rsid w:val="002E67CF"/>
    <w:pPr>
      <w:spacing w:after="100"/>
    </w:pPr>
    <w:rPr>
      <w:rFonts w:cs="Mangal"/>
      <w:szCs w:val="21"/>
    </w:rPr>
  </w:style>
  <w:style w:type="paragraph" w:styleId="22">
    <w:name w:val="toc 2"/>
    <w:basedOn w:val="a"/>
    <w:next w:val="a"/>
    <w:autoRedefine/>
    <w:uiPriority w:val="39"/>
    <w:unhideWhenUsed/>
    <w:rsid w:val="002E67CF"/>
    <w:pPr>
      <w:spacing w:after="100"/>
      <w:ind w:left="240"/>
    </w:pPr>
    <w:rPr>
      <w:rFonts w:cs="Mangal"/>
      <w:szCs w:val="21"/>
    </w:rPr>
  </w:style>
  <w:style w:type="character" w:styleId="af2">
    <w:name w:val="Hyperlink"/>
    <w:basedOn w:val="a0"/>
    <w:uiPriority w:val="99"/>
    <w:unhideWhenUsed/>
    <w:rsid w:val="002E67CF"/>
    <w:rPr>
      <w:color w:val="0563C1" w:themeColor="hyperlink"/>
      <w:u w:val="single"/>
    </w:rPr>
  </w:style>
  <w:style w:type="character" w:customStyle="1" w:styleId="a6">
    <w:name w:val="Верхний колонтитул Знак"/>
    <w:basedOn w:val="a0"/>
    <w:link w:val="a5"/>
    <w:uiPriority w:val="99"/>
    <w:rsid w:val="00BC1D02"/>
    <w:rPr>
      <w:rFonts w:ascii="Times New Roman" w:eastAsia="Times New Roman" w:hAnsi="Times New Roman" w:cs="Times New Roman"/>
      <w:sz w:val="28"/>
      <w:lang w:bidi="ar-SA"/>
    </w:rPr>
  </w:style>
  <w:style w:type="paragraph" w:customStyle="1" w:styleId="ds-markdown-paragraph">
    <w:name w:val="ds-markdown-paragraph"/>
    <w:basedOn w:val="a"/>
    <w:rsid w:val="00745E04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f3">
    <w:name w:val="Strong"/>
    <w:basedOn w:val="a0"/>
    <w:uiPriority w:val="22"/>
    <w:qFormat/>
    <w:rsid w:val="00745E04"/>
    <w:rPr>
      <w:b/>
      <w:bCs/>
    </w:rPr>
  </w:style>
  <w:style w:type="character" w:styleId="af4">
    <w:name w:val="Unresolved Mention"/>
    <w:basedOn w:val="a0"/>
    <w:uiPriority w:val="99"/>
    <w:semiHidden/>
    <w:unhideWhenUsed/>
    <w:rsid w:val="00C22E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9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J1</dc:creator>
  <cp:lastModifiedBy>Николай Тяжельников</cp:lastModifiedBy>
  <cp:revision>10</cp:revision>
  <cp:lastPrinted>2024-07-31T07:34:00Z</cp:lastPrinted>
  <dcterms:created xsi:type="dcterms:W3CDTF">2025-12-05T10:07:00Z</dcterms:created>
  <dcterms:modified xsi:type="dcterms:W3CDTF">2025-12-10T11:07:00Z</dcterms:modified>
</cp:coreProperties>
</file>